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20885BBB" w14:textId="77777777" w:rsidR="00CA6750" w:rsidRPr="0039284D" w:rsidRDefault="00A84977" w:rsidP="002D389C">
      <w:pPr>
        <w:tabs>
          <w:tab w:val="left" w:pos="4500"/>
        </w:tabs>
        <w:spacing w:line="240" w:lineRule="auto"/>
        <w:jc w:val="center"/>
      </w:pPr>
      <w:r w:rsidRPr="0039284D">
        <w:rPr>
          <w:rFonts w:eastAsia="Times New Roman"/>
          <w:noProof/>
        </w:rPr>
      </w:r>
      <w:r w:rsidR="00A84977" w:rsidRPr="0039284D">
        <w:rPr>
          <w:rFonts w:eastAsia="Times New Roman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4pt;height:86.4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91919599" r:id="rId7"/>
        </w:object>
      </w:r>
    </w:p>
    <w:p w14:paraId="2A33CF61" w14:textId="77777777" w:rsidR="00CA6750" w:rsidRPr="0039284D" w:rsidRDefault="00CA6750" w:rsidP="002D389C">
      <w:pPr>
        <w:spacing w:after="0" w:line="240" w:lineRule="auto"/>
        <w:jc w:val="center"/>
        <w:rPr>
          <w:b/>
          <w:bCs/>
        </w:rPr>
      </w:pPr>
      <w:r w:rsidRPr="0039284D">
        <w:rPr>
          <w:b/>
          <w:bCs/>
          <w:cs/>
        </w:rPr>
        <w:t>ข้อบังคับมหาวิทยาลัยธรรมศาสตร์</w:t>
      </w:r>
    </w:p>
    <w:p w14:paraId="20A789CB" w14:textId="372049B8" w:rsidR="00CA6750" w:rsidRPr="0039284D" w:rsidRDefault="00CA6750" w:rsidP="002D389C">
      <w:pPr>
        <w:spacing w:after="0" w:line="240" w:lineRule="auto"/>
        <w:jc w:val="center"/>
      </w:pPr>
      <w:r w:rsidRPr="0039284D">
        <w:rPr>
          <w:cs/>
        </w:rPr>
        <w:t>ว่าด้วย</w:t>
      </w:r>
      <w:r w:rsidR="006235F8" w:rsidRPr="0039284D">
        <w:rPr>
          <w:cs/>
        </w:rPr>
        <w:t>การสรรหาอธิการบดี (ฉบับที่ ๒) พ.ศ. ๒๕๖๓</w:t>
      </w:r>
      <w:r w:rsidR="006235F8" w:rsidRPr="0039284D">
        <w:t> </w:t>
      </w:r>
    </w:p>
    <w:p w14:paraId="72E97D40" w14:textId="4CBD078B" w:rsidR="003070A9" w:rsidRPr="0039284D" w:rsidRDefault="008905EE" w:rsidP="002D389C">
      <w:pPr>
        <w:spacing w:after="0" w:line="240" w:lineRule="auto"/>
        <w:jc w:val="center"/>
      </w:pPr>
      <w:r>
        <w:t>…………….</w:t>
      </w:r>
      <w:r w:rsidR="003070A9" w:rsidRPr="0039284D">
        <w:rPr>
          <w:rFonts w:hint="cs"/>
          <w:cs/>
        </w:rPr>
        <w:t>.........................................</w:t>
      </w:r>
    </w:p>
    <w:p w14:paraId="6B065082" w14:textId="60EEDDC6" w:rsidR="00CA6750" w:rsidRPr="0039284D" w:rsidRDefault="00CF7C3D" w:rsidP="0039284D">
      <w:pPr>
        <w:tabs>
          <w:tab w:val="left" w:pos="1418"/>
        </w:tabs>
        <w:spacing w:before="240" w:after="0" w:line="240" w:lineRule="auto"/>
        <w:jc w:val="thaiDistribute"/>
      </w:pPr>
      <w:r w:rsidRPr="0039284D">
        <w:rPr>
          <w:cs/>
        </w:rPr>
        <w:tab/>
      </w:r>
      <w:r w:rsidR="00CA6750" w:rsidRPr="0039284D">
        <w:rPr>
          <w:cs/>
        </w:rPr>
        <w:t>โดยที่</w:t>
      </w:r>
      <w:r w:rsidR="00CA6750" w:rsidRPr="0039284D">
        <w:rPr>
          <w:rFonts w:hint="cs"/>
          <w:cs/>
        </w:rPr>
        <w:t>เป็นการสมควร</w:t>
      </w:r>
      <w:r w:rsidR="006235F8" w:rsidRPr="0039284D">
        <w:rPr>
          <w:cs/>
        </w:rPr>
        <w:t>แก้ไขเพิ่มเติมข้อบังคับมหาว</w:t>
      </w:r>
      <w:r w:rsidR="0039284D" w:rsidRPr="0039284D">
        <w:rPr>
          <w:cs/>
        </w:rPr>
        <w:t>ิทยาลัยธรรมศาสตร์ว่าด้วยการสรรห</w:t>
      </w:r>
      <w:r w:rsidR="0039284D" w:rsidRPr="0039284D">
        <w:rPr>
          <w:rFonts w:hint="cs"/>
          <w:cs/>
        </w:rPr>
        <w:t>า</w:t>
      </w:r>
      <w:r w:rsidR="0039284D" w:rsidRPr="0039284D">
        <w:rPr>
          <w:cs/>
        </w:rPr>
        <w:br/>
      </w:r>
      <w:r w:rsidR="006235F8" w:rsidRPr="0039284D">
        <w:rPr>
          <w:cs/>
        </w:rPr>
        <w:t>อธิการบดี</w:t>
      </w:r>
      <w:r w:rsidR="006235F8" w:rsidRPr="0039284D">
        <w:t> </w:t>
      </w:r>
    </w:p>
    <w:p w14:paraId="2FB67A21" w14:textId="52157B3C" w:rsidR="006235F8" w:rsidRPr="0039284D" w:rsidRDefault="00CF7C3D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45770" w:rsidRPr="0039284D">
        <w:rPr>
          <w:cs/>
        </w:rPr>
        <w:t>อาศัยอำนาจตามความใน</w:t>
      </w:r>
      <w:r w:rsidR="006235F8" w:rsidRPr="0039284D">
        <w:rPr>
          <w:cs/>
        </w:rPr>
        <w:t>มาตรา ๒๓ (๒)</w:t>
      </w:r>
      <w:r w:rsidR="006235F8" w:rsidRPr="0039284D">
        <w:t xml:space="preserve"> </w:t>
      </w:r>
      <w:r w:rsidR="006235F8" w:rsidRPr="0039284D">
        <w:rPr>
          <w:cs/>
        </w:rPr>
        <w:t>และมาตรา ๕๐ แห่งพระราชบัญญัติ</w:t>
      </w:r>
      <w:r w:rsidR="006235F8" w:rsidRPr="0039284D">
        <w:t xml:space="preserve"> </w:t>
      </w:r>
      <w:r w:rsidR="006235F8" w:rsidRPr="0039284D">
        <w:rPr>
          <w:cs/>
        </w:rPr>
        <w:t xml:space="preserve">มหาวิทยาลัยธรรมศาสตร์ พ.ศ. ๒๕๕๘ และโดยมติสภามหาวิทยาลัย ในการประชุมครั้งที่ ๑/๒๕๖๓ </w:t>
      </w:r>
      <w:r w:rsidR="002D389C" w:rsidRPr="0039284D">
        <w:br/>
      </w:r>
      <w:r w:rsidR="006235F8" w:rsidRPr="0039284D">
        <w:rPr>
          <w:cs/>
        </w:rPr>
        <w:t>เมื่อวันที่</w:t>
      </w:r>
      <w:r w:rsidR="006235F8" w:rsidRPr="0039284D">
        <w:t xml:space="preserve"> </w:t>
      </w:r>
      <w:r w:rsidR="006235F8" w:rsidRPr="0039284D">
        <w:rPr>
          <w:cs/>
        </w:rPr>
        <w:t>๒๗ มกราคม พ.ศ. ๒๕๖๓ เห็นชอบให้ออกข้อบังคับไว้</w:t>
      </w:r>
      <w:r w:rsidR="0039284D">
        <w:rPr>
          <w:rFonts w:hint="cs"/>
          <w:cs/>
        </w:rPr>
        <w:t>ดัง</w:t>
      </w:r>
      <w:r w:rsidR="006235F8" w:rsidRPr="0039284D">
        <w:rPr>
          <w:cs/>
        </w:rPr>
        <w:t>นี้</w:t>
      </w:r>
      <w:r w:rsidR="006235F8" w:rsidRPr="0039284D">
        <w:t> </w:t>
      </w:r>
    </w:p>
    <w:p w14:paraId="21CC7880" w14:textId="2D41BDE0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rPr>
          <w:b/>
          <w:bCs/>
          <w:cs/>
        </w:rPr>
        <w:t>ข้อ ๑</w:t>
      </w:r>
      <w:r w:rsidR="00D5445E" w:rsidRPr="0039284D">
        <w:rPr>
          <w:cs/>
        </w:rPr>
        <w:t xml:space="preserve"> ข้อบังคับนี้เรียกว่า</w:t>
      </w:r>
      <w:r w:rsidR="00D5445E" w:rsidRPr="0039284D">
        <w:t xml:space="preserve"> “</w:t>
      </w:r>
      <w:r w:rsidR="00D5445E" w:rsidRPr="0039284D">
        <w:rPr>
          <w:cs/>
        </w:rPr>
        <w:t>ข้อบังคับมหาวิทยาลัยธรรมศาสตร์ว่าด้วยการสรรหาอธิการบดี</w:t>
      </w:r>
      <w:r w:rsidR="00D5445E" w:rsidRPr="0039284D">
        <w:t xml:space="preserve"> (</w:t>
      </w:r>
      <w:r w:rsidR="00D5445E" w:rsidRPr="0039284D">
        <w:rPr>
          <w:cs/>
        </w:rPr>
        <w:t>ฉบับที่ ๒) พ.ศ. ๒๕๖๓</w:t>
      </w:r>
      <w:r w:rsidR="00D5445E" w:rsidRPr="0039284D">
        <w:t>” </w:t>
      </w:r>
    </w:p>
    <w:p w14:paraId="13A94466" w14:textId="4761D720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rPr>
          <w:b/>
          <w:bCs/>
          <w:cs/>
        </w:rPr>
        <w:t>ข้อ ๒</w:t>
      </w:r>
      <w:r w:rsidR="00D5445E" w:rsidRPr="0039284D">
        <w:rPr>
          <w:cs/>
        </w:rPr>
        <w:t xml:space="preserve"> ข้อบังคับนี้ให้ใช้บังคับนับถัดจากวันประกาศเป็นต้นไป</w:t>
      </w:r>
      <w:r w:rsidR="00D5445E" w:rsidRPr="0039284D">
        <w:t> </w:t>
      </w:r>
    </w:p>
    <w:p w14:paraId="5FB1AE48" w14:textId="0E9FD1D3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rPr>
          <w:b/>
          <w:bCs/>
          <w:cs/>
        </w:rPr>
        <w:t>ข้อ ๓</w:t>
      </w:r>
      <w:r w:rsidR="00D5445E" w:rsidRPr="0039284D">
        <w:rPr>
          <w:cs/>
        </w:rPr>
        <w:t xml:space="preserve"> ให้ยกเลิกความใน (๒) ของ (ก) ของข้อ ๑๑ ของข้อบังคับมหาวิทยาลัยธรรมศาสตร์</w:t>
      </w:r>
      <w:r w:rsidRPr="0039284D">
        <w:rPr>
          <w:cs/>
        </w:rPr>
        <w:br/>
      </w:r>
      <w:r w:rsidR="00D5445E" w:rsidRPr="0039284D">
        <w:rPr>
          <w:cs/>
        </w:rPr>
        <w:t>ว่าด้วยการสรรหาอธิการบดี พ.ศ. ๒๕๖๐ และให้ใช้ความต่อไปนี้แทน</w:t>
      </w:r>
      <w:r w:rsidR="00D5445E" w:rsidRPr="0039284D">
        <w:t> </w:t>
      </w:r>
    </w:p>
    <w:p w14:paraId="3E77F276" w14:textId="5663C54E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t>“(</w:t>
      </w:r>
      <w:r w:rsidR="00D5445E" w:rsidRPr="0039284D">
        <w:rPr>
          <w:cs/>
        </w:rPr>
        <w:t>๒) ก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หนดให้ส่วนงานจัดให้ผู้ปฏิบัติงานในมหาวิทยาลัยของส่วนงานเสนอชื่อผู้สมควรด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รง</w:t>
      </w:r>
      <w:r w:rsidR="00D5445E" w:rsidRPr="0039284D">
        <w:t xml:space="preserve"> </w:t>
      </w:r>
      <w:r w:rsidR="00D5445E" w:rsidRPr="0039284D">
        <w:rPr>
          <w:cs/>
        </w:rPr>
        <w:t>ต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แหน่งอธิการบดี</w:t>
      </w:r>
      <w:r w:rsidR="00D5445E" w:rsidRPr="0039284D">
        <w:t>” </w:t>
      </w:r>
    </w:p>
    <w:p w14:paraId="1A9D630C" w14:textId="3FF70260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rPr>
          <w:b/>
          <w:bCs/>
          <w:cs/>
        </w:rPr>
        <w:t>ข้อ ๔</w:t>
      </w:r>
      <w:r w:rsidR="00D5445E" w:rsidRPr="0039284D">
        <w:rPr>
          <w:cs/>
        </w:rPr>
        <w:t xml:space="preserve"> ให้เพิ่มความต่อไปนี้เป็น (๓) และ (๔)</w:t>
      </w:r>
      <w:r w:rsidR="00D5445E" w:rsidRPr="0039284D">
        <w:t xml:space="preserve"> </w:t>
      </w:r>
      <w:r w:rsidR="00D5445E" w:rsidRPr="0039284D">
        <w:rPr>
          <w:cs/>
        </w:rPr>
        <w:t>ของ</w:t>
      </w:r>
      <w:r w:rsidR="00D5445E" w:rsidRPr="0039284D">
        <w:t xml:space="preserve"> (</w:t>
      </w:r>
      <w:r w:rsidR="00D5445E" w:rsidRPr="0039284D">
        <w:rPr>
          <w:cs/>
        </w:rPr>
        <w:t>ก</w:t>
      </w:r>
      <w:r w:rsidR="00D5445E" w:rsidRPr="0039284D">
        <w:t xml:space="preserve">) </w:t>
      </w:r>
      <w:r w:rsidR="00D5445E" w:rsidRPr="0039284D">
        <w:rPr>
          <w:cs/>
        </w:rPr>
        <w:t>ของข้อ ๑๑ ของข้อบังคับ</w:t>
      </w:r>
      <w:r w:rsidR="00D5445E" w:rsidRPr="0039284D">
        <w:t xml:space="preserve"> </w:t>
      </w:r>
      <w:r w:rsidR="00D5445E" w:rsidRPr="0039284D">
        <w:rPr>
          <w:cs/>
        </w:rPr>
        <w:t>มหาวิทยาลัยธรรมศาสตร์ว่าด้วยการสรรหาอธิการบดี</w:t>
      </w:r>
      <w:r w:rsidR="00D5445E" w:rsidRPr="0039284D">
        <w:t xml:space="preserve"> </w:t>
      </w:r>
      <w:r w:rsidR="00D5445E" w:rsidRPr="0039284D">
        <w:rPr>
          <w:cs/>
        </w:rPr>
        <w:t>พ.ศ. ๒๕๖๐</w:t>
      </w:r>
      <w:r w:rsidR="00D5445E" w:rsidRPr="0039284D">
        <w:t> </w:t>
      </w:r>
    </w:p>
    <w:p w14:paraId="22ED9675" w14:textId="24413876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t>(</w:t>
      </w:r>
      <w:r w:rsidR="00D5445E" w:rsidRPr="0039284D">
        <w:rPr>
          <w:cs/>
        </w:rPr>
        <w:t>๓) ก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หนดให้องค์การนักศึกษามหาวิทยาลัยธรรมศาสตร์จัดให้นักศึกษาของมหาวิทยาลัยเสนอชื่อผู้สมควรด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รงต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แหน่งอธิการบดี</w:t>
      </w:r>
      <w:r w:rsidR="00D5445E" w:rsidRPr="0039284D">
        <w:t>” </w:t>
      </w:r>
    </w:p>
    <w:p w14:paraId="0FB1CAD7" w14:textId="66802479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t>(</w:t>
      </w:r>
      <w:r w:rsidR="00D5445E" w:rsidRPr="0039284D">
        <w:rPr>
          <w:cs/>
        </w:rPr>
        <w:t xml:space="preserve">๔) </w:t>
      </w:r>
      <w:r w:rsidRPr="0039284D">
        <w:rPr>
          <w:rFonts w:hint="cs"/>
          <w:cs/>
        </w:rPr>
        <w:t>กำ</w:t>
      </w:r>
      <w:r w:rsidR="00D5445E" w:rsidRPr="0039284D">
        <w:rPr>
          <w:cs/>
        </w:rPr>
        <w:t>หนดให้ส</w:t>
      </w:r>
      <w:r w:rsidR="0039284D">
        <w:rPr>
          <w:cs/>
        </w:rPr>
        <w:t>มาคมธรรมศาสตร์ในพระบรมราชูปถัม</w:t>
      </w:r>
      <w:r w:rsidR="00A84977">
        <w:rPr>
          <w:rFonts w:hint="cs"/>
          <w:cs/>
        </w:rPr>
        <w:t>ภ์</w:t>
      </w:r>
      <w:r w:rsidR="00D5445E" w:rsidRPr="0039284D">
        <w:rPr>
          <w:cs/>
        </w:rPr>
        <w:t>เสนอชื่อ</w:t>
      </w:r>
      <w:r w:rsidRPr="0039284D">
        <w:rPr>
          <w:rFonts w:hint="cs"/>
          <w:cs/>
        </w:rPr>
        <w:t>ผู้</w:t>
      </w:r>
      <w:r w:rsidR="00D5445E" w:rsidRPr="0039284D">
        <w:rPr>
          <w:cs/>
        </w:rPr>
        <w:t>สมควรด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รงต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แหน่งอธิการบดี</w:t>
      </w:r>
      <w:r w:rsidR="00D5445E" w:rsidRPr="0039284D">
        <w:t>” </w:t>
      </w:r>
    </w:p>
    <w:p w14:paraId="32BF66C2" w14:textId="4822CC51" w:rsidR="00D5445E" w:rsidRPr="0039284D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rPr>
          <w:b/>
          <w:bCs/>
          <w:cs/>
        </w:rPr>
        <w:t>ข้อ ๕</w:t>
      </w:r>
      <w:r w:rsidR="00D5445E" w:rsidRPr="0039284D">
        <w:rPr>
          <w:cs/>
        </w:rPr>
        <w:t xml:space="preserve"> ให้ยกเลิกความในวรรคสามของ (ก) ของข้อ ๑๑ ของข้อบังคับมหาวิทยาลัยธรรมศาสตร์ว่าด้วยการสรรหาอธิการบดี พ.ศ. ๒๕๖๐ และให้ใช้ความต่อไปนี้แทน</w:t>
      </w:r>
      <w:r w:rsidR="00D5445E" w:rsidRPr="0039284D">
        <w:t> </w:t>
      </w:r>
    </w:p>
    <w:p w14:paraId="23E126DE" w14:textId="0DFB8D0A" w:rsidR="006235F8" w:rsidRDefault="006235F8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cs/>
        </w:rPr>
        <w:tab/>
      </w:r>
      <w:r w:rsidR="00D5445E" w:rsidRPr="0039284D">
        <w:t>“</w:t>
      </w:r>
      <w:r w:rsidR="00D5445E" w:rsidRPr="0039284D">
        <w:rPr>
          <w:cs/>
        </w:rPr>
        <w:t>คุณสมบัติของผู้มีสิทธิเสนอชื่อตลอดจนหลักเกณฑ์และวิธีการเสนอชื่อผู้สมควรด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รงต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แหน่ง</w:t>
      </w:r>
      <w:r w:rsidR="00D5445E" w:rsidRPr="0039284D">
        <w:t xml:space="preserve"> </w:t>
      </w:r>
      <w:r w:rsidR="00D5445E" w:rsidRPr="0039284D">
        <w:rPr>
          <w:cs/>
        </w:rPr>
        <w:t>อธิการบดี ตาม (๒) (๓) และ (๔) ให้เป็นไปตามที่คณะกรรมการสรรหาอธิการบดีก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หนดโดยท</w:t>
      </w:r>
      <w:r w:rsidRPr="0039284D">
        <w:rPr>
          <w:rFonts w:hint="cs"/>
          <w:cs/>
        </w:rPr>
        <w:t>ำ</w:t>
      </w:r>
      <w:r w:rsidR="00D5445E" w:rsidRPr="0039284D">
        <w:rPr>
          <w:cs/>
        </w:rPr>
        <w:t>เป็นประกาศ</w:t>
      </w:r>
      <w:r w:rsidR="00D5445E" w:rsidRPr="0039284D">
        <w:t xml:space="preserve"> </w:t>
      </w:r>
      <w:r w:rsidR="00D5445E" w:rsidRPr="0039284D">
        <w:rPr>
          <w:cs/>
        </w:rPr>
        <w:t>คณะกรรมการสรรหาอธิการบดี</w:t>
      </w:r>
      <w:r w:rsidR="00D5445E" w:rsidRPr="0039284D">
        <w:t>” </w:t>
      </w:r>
    </w:p>
    <w:p w14:paraId="065E8284" w14:textId="3F7E3B54" w:rsidR="0039284D" w:rsidRPr="0039284D" w:rsidRDefault="0039284D" w:rsidP="002D389C">
      <w:pPr>
        <w:tabs>
          <w:tab w:val="left" w:pos="1418"/>
        </w:tabs>
        <w:spacing w:after="0" w:line="240" w:lineRule="auto"/>
        <w:jc w:val="thaiDistribute"/>
      </w:pPr>
    </w:p>
    <w:p w14:paraId="43BC911F" w14:textId="68B6D457" w:rsidR="002D389C" w:rsidRPr="0039284D" w:rsidRDefault="008E6537" w:rsidP="002D389C">
      <w:pPr>
        <w:tabs>
          <w:tab w:val="left" w:pos="1418"/>
        </w:tabs>
        <w:spacing w:after="0" w:line="240" w:lineRule="auto"/>
        <w:jc w:val="thaiDistribute"/>
      </w:pPr>
      <w:r w:rsidRPr="003928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6872" wp14:editId="62C957D1">
                <wp:simplePos x="0" y="0"/>
                <wp:positionH relativeFrom="column">
                  <wp:posOffset>1695450</wp:posOffset>
                </wp:positionH>
                <wp:positionV relativeFrom="paragraph">
                  <wp:posOffset>69850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B6AAB" w14:textId="7BE6F11E" w:rsidR="00507D29" w:rsidRDefault="00507D29" w:rsidP="00507D29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507C3C">
                              <w:rPr>
                                <w:rFonts w:hint="cs"/>
                                <w:cs/>
                              </w:rPr>
                              <w:t xml:space="preserve">วันที่  </w:t>
                            </w:r>
                            <w:r w:rsidR="000023FC" w:rsidRPr="00507C3C">
                              <w:rPr>
                                <w:rFonts w:hint="cs"/>
                                <w:cs/>
                              </w:rPr>
                              <w:t>๑๘  กุมภาพันธ์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พ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t>.</w:t>
                            </w:r>
                            <w:r w:rsidR="000023FC">
                              <w:rPr>
                                <w:rFonts w:hint="cs"/>
                                <w:cs/>
                              </w:rPr>
                              <w:t xml:space="preserve">  ๒๕๖๓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28D4097F" w14:textId="77777777" w:rsidR="00507D29" w:rsidRPr="00853645" w:rsidRDefault="00507D29" w:rsidP="00507D29">
                            <w:pPr>
                              <w:spacing w:after="0"/>
                              <w:jc w:val="center"/>
                            </w:pPr>
                          </w:p>
                          <w:p w14:paraId="697D1225" w14:textId="77777777" w:rsidR="00507D29" w:rsidRPr="00853645" w:rsidRDefault="00507D29" w:rsidP="008E6537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</w:t>
                            </w:r>
                            <w:proofErr w:type="spellStart"/>
                            <w:r w:rsidRPr="00853645">
                              <w:rPr>
                                <w:cs/>
                              </w:rPr>
                              <w:t>ษฐ</w:t>
                            </w:r>
                            <w:proofErr w:type="spellEnd"/>
                            <w:r w:rsidRPr="00853645">
                              <w:rPr>
                                <w:cs/>
                              </w:rPr>
                              <w:t>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7E2DFA71" w14:textId="77777777" w:rsidR="00507D29" w:rsidRPr="00853645" w:rsidRDefault="00507D29" w:rsidP="008E6537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44EDBB8F" w14:textId="77777777" w:rsidR="00507D29" w:rsidRDefault="00507D29" w:rsidP="00507D29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36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5.5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" fillcolor="white [3201]" stroked="f" strokeweight=".5pt">
                <v:textbox>
                  <w:txbxContent>
                    <w:p w14:paraId="004B6AAB" w14:textId="7BE6F11E" w:rsidR="00507D29" w:rsidRDefault="00507D29" w:rsidP="00507D29">
                      <w:pPr>
                        <w:spacing w:after="0"/>
                        <w:jc w:val="center"/>
                      </w:pPr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507C3C">
                        <w:rPr>
                          <w:rFonts w:hint="cs"/>
                          <w:cs/>
                        </w:rPr>
                        <w:t xml:space="preserve">วันที่  </w:t>
                      </w:r>
                      <w:r w:rsidR="000023FC" w:rsidRPr="00507C3C">
                        <w:rPr>
                          <w:rFonts w:hint="cs"/>
                          <w:cs/>
                        </w:rPr>
                        <w:t>๑๘  กุมภาพันธ์</w:t>
                      </w:r>
                      <w:r>
                        <w:rPr>
                          <w:rFonts w:hint="cs"/>
                          <w:cs/>
                        </w:rPr>
                        <w:t xml:space="preserve">  พ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t>.</w:t>
                      </w:r>
                      <w:r w:rsidR="000023FC">
                        <w:rPr>
                          <w:rFonts w:hint="cs"/>
                          <w:cs/>
                        </w:rPr>
                        <w:t xml:space="preserve">  ๒๕๖๓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28D4097F" w14:textId="77777777" w:rsidR="00507D29" w:rsidRPr="00853645" w:rsidRDefault="00507D29" w:rsidP="00507D29">
                      <w:pPr>
                        <w:spacing w:after="0"/>
                        <w:jc w:val="center"/>
                      </w:pPr>
                    </w:p>
                    <w:p w14:paraId="697D1225" w14:textId="77777777" w:rsidR="00507D29" w:rsidRPr="00853645" w:rsidRDefault="00507D29" w:rsidP="008E6537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bookmarkStart w:id="2" w:name="_GoBack"/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เศรษฐบุตร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7E2DFA71" w14:textId="77777777" w:rsidR="00507D29" w:rsidRPr="00853645" w:rsidRDefault="00507D29" w:rsidP="008E6537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bookmarkEnd w:id="2"/>
                    <w:p w14:paraId="44EDBB8F" w14:textId="77777777" w:rsidR="00507D29" w:rsidRDefault="00507D29" w:rsidP="00507D29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F54287" w14:textId="75AD4E06" w:rsidR="00D45770" w:rsidRPr="0039284D" w:rsidRDefault="00D45770" w:rsidP="002D389C">
      <w:pPr>
        <w:tabs>
          <w:tab w:val="left" w:pos="1418"/>
        </w:tabs>
        <w:spacing w:after="0" w:line="240" w:lineRule="auto"/>
        <w:jc w:val="thaiDistribute"/>
      </w:pPr>
    </w:p>
    <w:p w14:paraId="5CAFA27E" w14:textId="77777777" w:rsidR="00546E47" w:rsidRPr="0039284D" w:rsidRDefault="00546E47" w:rsidP="002D389C">
      <w:pPr>
        <w:spacing w:after="0" w:line="240" w:lineRule="auto"/>
        <w:jc w:val="center"/>
      </w:pPr>
    </w:p>
    <w:p w14:paraId="7721B0CD" w14:textId="7A052BFE" w:rsidR="006604A6" w:rsidRPr="0039284D" w:rsidRDefault="00D45770" w:rsidP="002D389C">
      <w:pPr>
        <w:spacing w:after="0" w:line="240" w:lineRule="auto"/>
        <w:jc w:val="thaiDistribute"/>
      </w:pPr>
      <w:r w:rsidRPr="0039284D">
        <w:t> </w:t>
      </w:r>
    </w:p>
    <w:sectPr w:rsidR="006604A6" w:rsidRPr="0039284D" w:rsidSect="00826F09">
      <w:headerReference w:type="default" r:id="rId8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A2BE" w14:textId="77777777" w:rsidR="00963ADD" w:rsidRDefault="00963ADD" w:rsidP="004050B9">
      <w:pPr>
        <w:spacing w:after="0" w:line="240" w:lineRule="auto"/>
      </w:pPr>
      <w:r>
        <w:separator/>
      </w:r>
    </w:p>
  </w:endnote>
  <w:endnote w:type="continuationSeparator" w:id="0">
    <w:p w14:paraId="26103384" w14:textId="77777777" w:rsidR="00963ADD" w:rsidRDefault="00963ADD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1B8B" w14:textId="77777777" w:rsidR="00963ADD" w:rsidRDefault="00963ADD" w:rsidP="004050B9">
      <w:pPr>
        <w:spacing w:after="0" w:line="240" w:lineRule="auto"/>
      </w:pPr>
      <w:r>
        <w:separator/>
      </w:r>
    </w:p>
  </w:footnote>
  <w:footnote w:type="continuationSeparator" w:id="0">
    <w:p w14:paraId="37DC14CF" w14:textId="77777777" w:rsidR="00963ADD" w:rsidRDefault="00963ADD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6D0ADFED" w:rsidR="00E127A6" w:rsidRDefault="00E127A6">
        <w:pPr>
          <w:pStyle w:val="Header"/>
          <w:jc w:val="center"/>
        </w:pPr>
        <w:r w:rsidRPr="005C1E0D">
          <w:rPr>
            <w:rFonts w:ascii="TH SarabunIT๙" w:hAnsi="TH SarabunIT๙" w:cs="TH SarabunIT๙"/>
            <w:szCs w:val="32"/>
          </w:rPr>
          <w:fldChar w:fldCharType="begin"/>
        </w:r>
        <w:r w:rsidRPr="005C1E0D">
          <w:rPr>
            <w:rFonts w:ascii="TH SarabunIT๙" w:hAnsi="TH SarabunIT๙" w:cs="TH SarabunIT๙"/>
            <w:szCs w:val="32"/>
          </w:rPr>
          <w:instrText xml:space="preserve"> PAGE   \</w:instrText>
        </w:r>
        <w:r w:rsidRPr="005C1E0D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5C1E0D">
          <w:rPr>
            <w:rFonts w:ascii="TH SarabunIT๙" w:hAnsi="TH SarabunIT๙" w:cs="TH SarabunIT๙"/>
            <w:szCs w:val="32"/>
          </w:rPr>
          <w:instrText xml:space="preserve">MERGEFORMAT </w:instrText>
        </w:r>
        <w:r w:rsidRPr="005C1E0D">
          <w:rPr>
            <w:rFonts w:ascii="TH SarabunIT๙" w:hAnsi="TH SarabunIT๙" w:cs="TH SarabunIT๙"/>
            <w:szCs w:val="32"/>
          </w:rPr>
          <w:fldChar w:fldCharType="separate"/>
        </w:r>
        <w:r w:rsidR="0039284D">
          <w:rPr>
            <w:rFonts w:ascii="TH SarabunIT๙" w:hAnsi="TH SarabunIT๙" w:cs="TH SarabunIT๙"/>
            <w:noProof/>
            <w:szCs w:val="32"/>
            <w:cs/>
          </w:rPr>
          <w:t>๒</w:t>
        </w:r>
        <w:r w:rsidRPr="005C1E0D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023FC"/>
    <w:rsid w:val="00015D76"/>
    <w:rsid w:val="00040291"/>
    <w:rsid w:val="0007366C"/>
    <w:rsid w:val="000C1A46"/>
    <w:rsid w:val="000E4D03"/>
    <w:rsid w:val="00102067"/>
    <w:rsid w:val="00114381"/>
    <w:rsid w:val="001427B7"/>
    <w:rsid w:val="00147431"/>
    <w:rsid w:val="001C3965"/>
    <w:rsid w:val="001C6331"/>
    <w:rsid w:val="001E616E"/>
    <w:rsid w:val="001F1C88"/>
    <w:rsid w:val="00253BED"/>
    <w:rsid w:val="002908DE"/>
    <w:rsid w:val="00295BF4"/>
    <w:rsid w:val="002D389C"/>
    <w:rsid w:val="002D7623"/>
    <w:rsid w:val="002F6897"/>
    <w:rsid w:val="00304FEE"/>
    <w:rsid w:val="003070A9"/>
    <w:rsid w:val="003164D4"/>
    <w:rsid w:val="00322537"/>
    <w:rsid w:val="003313FD"/>
    <w:rsid w:val="003470A9"/>
    <w:rsid w:val="00386470"/>
    <w:rsid w:val="0039284D"/>
    <w:rsid w:val="003C619B"/>
    <w:rsid w:val="004050B9"/>
    <w:rsid w:val="0046485D"/>
    <w:rsid w:val="00472E2E"/>
    <w:rsid w:val="004A6D96"/>
    <w:rsid w:val="004B1211"/>
    <w:rsid w:val="004C5CD8"/>
    <w:rsid w:val="004C6617"/>
    <w:rsid w:val="004E3BD6"/>
    <w:rsid w:val="00507C3C"/>
    <w:rsid w:val="00507D29"/>
    <w:rsid w:val="005151DD"/>
    <w:rsid w:val="00520B37"/>
    <w:rsid w:val="00546E47"/>
    <w:rsid w:val="00556AB9"/>
    <w:rsid w:val="00587595"/>
    <w:rsid w:val="005B08AF"/>
    <w:rsid w:val="005C1E0D"/>
    <w:rsid w:val="005E0E86"/>
    <w:rsid w:val="006235F8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702832"/>
    <w:rsid w:val="007326CD"/>
    <w:rsid w:val="007405D9"/>
    <w:rsid w:val="007627B5"/>
    <w:rsid w:val="008004E3"/>
    <w:rsid w:val="00826F09"/>
    <w:rsid w:val="00841DDA"/>
    <w:rsid w:val="00846CA0"/>
    <w:rsid w:val="00871588"/>
    <w:rsid w:val="0087317D"/>
    <w:rsid w:val="008905EE"/>
    <w:rsid w:val="008C35D1"/>
    <w:rsid w:val="008C401D"/>
    <w:rsid w:val="008E329F"/>
    <w:rsid w:val="008E6537"/>
    <w:rsid w:val="008E6DFF"/>
    <w:rsid w:val="008F5B73"/>
    <w:rsid w:val="00901DF9"/>
    <w:rsid w:val="009124BE"/>
    <w:rsid w:val="00936D11"/>
    <w:rsid w:val="00963ADD"/>
    <w:rsid w:val="009D374C"/>
    <w:rsid w:val="009E6EC3"/>
    <w:rsid w:val="00A10724"/>
    <w:rsid w:val="00A80528"/>
    <w:rsid w:val="00A84977"/>
    <w:rsid w:val="00AA2CF7"/>
    <w:rsid w:val="00AB4043"/>
    <w:rsid w:val="00AC72AB"/>
    <w:rsid w:val="00AC7A46"/>
    <w:rsid w:val="00B048BB"/>
    <w:rsid w:val="00B33CE5"/>
    <w:rsid w:val="00B522AC"/>
    <w:rsid w:val="00B778F5"/>
    <w:rsid w:val="00BA6C1F"/>
    <w:rsid w:val="00BF5C26"/>
    <w:rsid w:val="00C330A2"/>
    <w:rsid w:val="00C44B2D"/>
    <w:rsid w:val="00C967A5"/>
    <w:rsid w:val="00CA6750"/>
    <w:rsid w:val="00CB1A36"/>
    <w:rsid w:val="00CC0F0C"/>
    <w:rsid w:val="00CE11C6"/>
    <w:rsid w:val="00CF165A"/>
    <w:rsid w:val="00CF5E43"/>
    <w:rsid w:val="00CF7C3D"/>
    <w:rsid w:val="00D34266"/>
    <w:rsid w:val="00D45770"/>
    <w:rsid w:val="00D50353"/>
    <w:rsid w:val="00D5445E"/>
    <w:rsid w:val="00DC4B05"/>
    <w:rsid w:val="00E127A6"/>
    <w:rsid w:val="00E412C9"/>
    <w:rsid w:val="00E563F7"/>
    <w:rsid w:val="00E76BAC"/>
    <w:rsid w:val="00E83076"/>
    <w:rsid w:val="00EC7BAD"/>
    <w:rsid w:val="00ED060F"/>
    <w:rsid w:val="00EF0402"/>
    <w:rsid w:val="00F6420A"/>
    <w:rsid w:val="00F725DC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Attarrit  Tekjinda</cp:lastModifiedBy>
  <cp:revision>96</cp:revision>
  <cp:lastPrinted>2020-10-29T08:01:00Z</cp:lastPrinted>
  <dcterms:created xsi:type="dcterms:W3CDTF">2020-06-05T04:43:00Z</dcterms:created>
  <dcterms:modified xsi:type="dcterms:W3CDTF">2021-08-31T05:53:00Z</dcterms:modified>
</cp:coreProperties>
</file>