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EC5BD9" w:rsidRDefault="003A6EA0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92700569" r:id="rId8"/>
        </w:object>
      </w:r>
    </w:p>
    <w:p w:rsidR="00DE526E" w:rsidRPr="00EC5BD9" w:rsidRDefault="00A50A08" w:rsidP="00EC5BD9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 xml:space="preserve">ข้อบังคับมหาวิทยาลัยธรรมศาสตร์ </w:t>
      </w:r>
      <w:r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</w:rPr>
        <w:br/>
      </w:r>
      <w:r w:rsidR="00E72E2E"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>ว่าด้วยสำ</w:t>
      </w:r>
      <w:r w:rsidR="001A1355"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 xml:space="preserve">นักงานบริหารทรัพย์สินและกีฬา มหาวิทยาลัยธรรมศาสตร์ พ.ศ.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color w:val="000000"/>
          <w:sz w:val="32"/>
          <w:szCs w:val="32"/>
          <w:cs/>
        </w:rPr>
        <w:t>๒๕๖๑</w:t>
      </w:r>
    </w:p>
    <w:p w:rsidR="00A50A08" w:rsidRPr="00EC5BD9" w:rsidRDefault="00C9152B" w:rsidP="00EC5BD9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………</w:t>
      </w:r>
      <w:r w:rsidR="00452056" w:rsidRPr="00EC5BD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C9152B" w:rsidRPr="00EC5BD9" w:rsidRDefault="001A1355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</w:t>
      </w:r>
      <w:r w:rsidR="00E72E2E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ป็นการสมควรมีข้อบังคับว่าด้วยสำ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นักงานบริหารทรัพย์สินและกีฬา</w:t>
      </w:r>
      <w:r w:rsidR="00E72E2E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มหาวิทยาลัย ธรรมศาสตร์ อาศัยอำ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นาจตามความในมาตรา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มาตรา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๑๕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มาตรา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และมาตรา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๒๓</w:t>
      </w:r>
      <w:r w:rsidR="008E7E60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>) 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 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๑๒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hAnsi="TH SarabunPSK" w:cs="TH SarabunPSK"/>
          <w:noProof/>
          <w:sz w:val="32"/>
          <w:szCs w:val="32"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แห่งพระราชบัญญัติมหาวิทยาลัยธรรมศาสตร์ พ.ศ.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๒๕๕๘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อธิการบดีโดยความเห็นชอบของสภามหาวิทยาลัย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ในการประชุมครั้งที่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/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เมื่อวันที่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๓๐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เมษายน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๒๕๖๑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จึงออกข้อบังคับไว้ดังต่อไปนี้</w:t>
      </w:r>
    </w:p>
    <w:p w:rsidR="001A1355" w:rsidRPr="00EC5BD9" w:rsidRDefault="001A1355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right="11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ข้อความทั่วไป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ข้อบังคับนี้เรียกว่า 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ข้อบังคับมหาวิทยาลัยธรรมศาสตร์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ว่าด้วยสํานักงานบริหารทรัพย์สินและกีฬา มหาวิทยาลัยธรรมศาสตร์ พ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ศ.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”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ให้ยกเลิ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กข้อบังคับมหาวิทยาลัยธรรมศาสตร์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ว่าด้วยสํานักงานบริหารทรัพย์สินและกีฬา มหาวิทยาลัยธรรมศาสตร์ พ.ศ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๒๕๕๙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บรรดา ระเบียบ ข้อบังคับ หรือคําสั่งใดของมหาวิทยาลัยที่ได้กําหนดไว้แล้วในข้อบังคับนี้ หรือซึ่งขัดหรือแย้งกับข้อบังคับนี้ ให้ใช้ข้อบังคับนี้แทน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ในข้อบังคับนี้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ทรัพย์สิน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หมายความว่า ทรัพย์สินที่เป็นที่ดิน อาคาร หรือสิ่งปลูกสร้าง รวมทั้งระบบสาธารณูปโภค ทั้งที่เป็นที่ราชพัสดุซึ่งมหาวิทยาลัยปกครองดูแลใ</w:t>
      </w:r>
      <w:r w:rsidR="008F3EA9">
        <w:rPr>
          <w:rFonts w:ascii="TH SarabunPSK" w:eastAsia="Arial Unicode MS" w:hAnsi="TH SarabunPSK" w:cs="TH SarabunPSK"/>
          <w:noProof/>
          <w:sz w:val="32"/>
          <w:szCs w:val="32"/>
          <w:cs/>
        </w:rPr>
        <w:t>ช้ประโยชน์ และที่เป็นกรรมสิทธิ์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ของมหาวิทยาลัย และให้หมายความรวมถึงวัสดุและครุภัณฑ์ของมหาวิทยาลัยที่ใช้อยู่ใน หรือบนทรัพย์สินนั้น 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" w:right="9" w:firstLine="101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สํานักงาน” หมายความว่า สํานักงานบริ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หารทรัพย์สินและกีฬา มหาวิทยาลัย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ธรรมศาสตร์</w:t>
      </w:r>
    </w:p>
    <w:p w:rsidR="00502462" w:rsidRPr="00EC5BD9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" w:right="9" w:firstLine="101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“คณะกรรมการ” หมายความว่า คณะกรรมการสํานักงานบริหารทรัพย์สินและกีฬา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" w:right="9" w:firstLine="101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ผู้อํานวยการ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หมายความว่า ผู้อํานวยการสํานักงานบริหารทรัพย์สินและกีฬา 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ให้อธิการบดีรักษาการตามข้อบังคับนี้ และให้มีอํานาจออกประกาศมหาวิทยาลัย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โดยความ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เห็นชอบของคณะกรรมการ เพื่อดําเนินการให้เป็นไปตามข้อบังคับนี้ได้ </w:t>
      </w:r>
    </w:p>
    <w:p w:rsidR="00590A21" w:rsidRPr="00940F1C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ในกรณีที่มีปัญหาการตีความเกี่ยวกับการปฏิบัติตามข้อบังคับนี้ ให้อธิการบดีเป็นผู้วินิจฉัย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สํานักงานบริหารทรัพย์สินและกีฬา</w:t>
      </w:r>
    </w:p>
    <w:p w:rsidR="00502462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ให้จัดตั้งสํานักงานบริหารทรัพย์สินและกีฬา มหาวิทยาลัยธรรมศาสตร์ มีฐานะเป็น หน่วยงานของมหาวิทยาลัยที่มิใช่ส่วนราชการ ทําหน้าที่รับผิดชอบบริหารจัดการทรัพย์สินและกีฬา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มหาวิทยาลัยให้เป็นไปตามข้อบังคับนี้ </w:t>
      </w:r>
    </w:p>
    <w:p w:rsidR="00940F1C" w:rsidRDefault="00940F1C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940F1C" w:rsidRDefault="00940F1C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940F1C" w:rsidRPr="00EC5BD9" w:rsidRDefault="00940F1C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ให้สํานักงานเป็นผู้บริหารจัดการทรัพย์สินแล</w:t>
      </w:r>
      <w:r w:rsidR="00047AA8">
        <w:rPr>
          <w:rFonts w:ascii="TH SarabunPSK" w:eastAsia="Arial Unicode MS" w:hAnsi="TH SarabunPSK" w:cs="TH SarabunPSK"/>
          <w:noProof/>
          <w:sz w:val="32"/>
          <w:szCs w:val="32"/>
          <w:cs/>
        </w:rPr>
        <w:t>ะกีฬาของมหาวิทยาลัย ดังต่อไปนี้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ทรัพย์สินของมหาวิทยาลัยธรรมศาสตร์ ศูนย์รังส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ิต ที่เป็นอาคารและสิ่งปลูกสร้าง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และที่ดินอันเป็นที่ตั้งของอาคารและสิ่งปลูกสร้างดังกล่าว ซึ่งมหาวิทยาลัยได้รับมอบหมายให้ดูแลรักษาและใช้ประโยชน์ ภายหลังการแข่งขันกีฬาเอเชี่ยนเกมส์ ครั้งที่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ตามมติคณะรัฐมนตรี 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ทรัพย์สินอื่นที่อธิการบดีมอบหมาย </w:t>
      </w:r>
    </w:p>
    <w:p w:rsidR="00047AA8" w:rsidRPr="00074114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๙</w:t>
      </w:r>
      <w:r w:rsidR="00074114">
        <w:rPr>
          <w:rFonts w:ascii="TH SarabunPSK" w:eastAsia="Arial Unicode MS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การบริหารจัดการทรัพย์สินและกีฬา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จะต้องคํานึงถึงการตอบสนองวัตถุประสงค์ในการจัดการเรียนการสอนและการวิจัยและงานอื่น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ซึ่งเป็นหน้าที่ของมหาวิทยาลัยก่อน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และต้องคํานึงถึงชื่อเสียง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เกียรติคุณ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ผลประโยชน์โดยส่วนรวมของมหาวิทยาลัย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ตลอดจนการจัดหารายได้ที่พอเพียงสําหรับการบริหาร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จัดการทรัพย์สินของมหาวิทยาลัย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ทั้งที่อยู่และไม่อยู่ภายใต้การบริหารจัดการของสํานักงานในระยะยาวอีกด้วย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ให้สํานักงานจัดให้มีทะเบียนทรัพย์สินภายใต้การบริหารจัดการของสํานักงาน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ซึ่งแสดง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ภาพที่ตั้งและลักษณะตลอดจนรายละเอียดอื่นตามสมควรของทรัพย์สินดังกล่าวไว้เป็นหลักฐาน </w:t>
      </w:r>
    </w:p>
    <w:p w:rsidR="00074114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ในการบริหารจัดการทรัพย์สิน สํานั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กงานอาจหาประโยชน์โดยการให้เช่า 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ให้ใช้ประโยชน์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ในที่ดิน อาคาร หรือสิ่งปลูกสร้าง ให้อาศัย หรือให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>้สิทธิอย่างอื่นในทํานองเดียวกัน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โดยมีค่าตอบแทนได้</w:t>
      </w:r>
    </w:p>
    <w:p w:rsidR="00047AA8" w:rsidRPr="00074114" w:rsidRDefault="00074114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ผู้อํานวยการโดยความเห็นชอบของคณะกรรมการมีอํานาจกําหนดค่าตอบแทนการใช้ประโยชน์ในทรัพย์สินที่ใช้เพื่อการพาณิชย์หรือเพื่อให้บริการแก่บุคคลหรือหน่วยงานอื่นเฉพาะการใช้ประโยชน์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หรือการเช่าซึ่งมีระยะเวลาคราวหนึ่งไม่เกินกว่า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๓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ปี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ในกรณีที่มีระยะเวลาเกินกว่า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๓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ปี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ให้เสนอต่ออธิการบดี</w:t>
      </w:r>
      <w:r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502462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047AA8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การกําหนดค่าตอบแทนการใช้ประโยชน์ในทรัพย์สินที่ใช้เพื่อเป็นสวัสดิการที่พักอาศัย 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หรือสวัสดิการอื่นสําหรับบุคลากรและนักศึกษาของมหาวิทย</w:t>
      </w:r>
      <w:r w:rsidR="00047AA8">
        <w:rPr>
          <w:rFonts w:ascii="TH SarabunPSK" w:eastAsia="Arial Unicode MS" w:hAnsi="TH SarabunPSK" w:cs="TH SarabunPSK"/>
          <w:noProof/>
          <w:sz w:val="32"/>
          <w:szCs w:val="32"/>
          <w:cs/>
        </w:rPr>
        <w:t>าลัย ให้เป็นอํานาจของคณะกรรมการ</w:t>
      </w:r>
    </w:p>
    <w:p w:rsidR="00502462" w:rsidRPr="00EC5BD9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การขายทรัพย์สินที่เป็นที่ดิน อาคาร หรือสิ่งปลูกสร้าง จะกระทํามิได้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คณะกรรมการ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ให้มีคณะกรรมการสํานักงานบริหารทรัพย์สินและกีฬา ประกอบด้วยประธานคนหนึ่ง และกรรมการอื่นอีกไม่เกิน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คน ประกอบด้วยผู้ทรงคุณวุฒิ ผู้บริหารมหาวิท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ยาลัยที่เกี่ยวข้อง และตัวแทนของ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ประชาคมมหาวิทยาลัยธรรมศาสตร์ โดยมีผู้อํานวยการเป็นกรรมการและเลขานุการ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ให้อธิการบดีเป็นผู้มีอํานาจแต่งตั้งคณะกรรมการตามข้อ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โดยจะแต่งตั้งบุคคลภายนอก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เป็นกรรมการด้วยก็ได้ </w:t>
      </w:r>
    </w:p>
    <w:p w:rsidR="00590A21" w:rsidRPr="00940F1C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ให้คณะกรรมการเป็นผู้รับผิดชอบ ควบคุม และกํากับดูแลการดําเนินงาน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ของสํานักงานให้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เป็นไปตามข้อบังคับนี้ ในการนี้ให้คณะกรรมการมีอํานาจหน้าที่ ดังต่อไปนี้ </w:t>
      </w:r>
    </w:p>
    <w:p w:rsidR="00047AA8" w:rsidRPr="001F4192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กําหนดนโยบายของสํานักงาน โดยให้สอดคล้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องกับแนวนโยบายและวัตถุประสงค์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การบริหารจัดการทรัพย์สินและการบริหารกิจกรรมกีฬาของมหาวิทยาลัย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วางระเบียบและออกข้อบังคับเกี่ยวกับการบริหารจัดการทรัพย์สิน วิธีการ งบประมาณ การเงิน การบัญชี การพัสดุ และการบริหารงานบุคคล หรือการดําเนินการอื่นใดที่เกี่ยวข้อง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กับการ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บริหารจัดการทรัพย์สิน และการบริหารสํานักงาน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ออกข้อบังคับเกี่ยวกับวิธีการจัดการทรัพย์สิน การกําหนดหลักเกณฑ์การจัดหา ผลประโยชน์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การกําหนดอัตราค่าตอบแทนที่จะได้รับจากการจัดการทรัพย์สินตามข้อ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พิจารณาให้ความเห็นชอบแผนการดําเนินงาน และงบประมาณประจําปี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สํานักงาน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เพ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ื่อนําเสนอสภามหาวิทยาลัยอนุมัติ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เสนอความเห็นต่ออธิการบดีในการแต่งตั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>้ง ถอดถอน และการกําหนดค่าตอบแทน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ของผู้อํานวยการ </w:t>
      </w:r>
    </w:p>
    <w:p w:rsidR="00940F1C" w:rsidRDefault="00940F1C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แต่งตั้งคณะอนุกรรมการ คณะทํางาน หรือบุคคลหนึ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่งบุคคลใดเพื่อปฏิบัติงาน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ตามที่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คณะกรรมการมอบหมาย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จัดทํารายงานผลการดําเนินงาน และรายงานฐานะทางการเงินประจําปี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สํานักงาน เพื่อนําเสนอสภามหาวิทยาลัยเพื่อทราบ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ดําเนินการอื่นใดเพื่อให้บรรลุวัตถุประสงค์ของสํานักงาน </w:t>
      </w:r>
    </w:p>
    <w:p w:rsid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๑๕</w:t>
      </w:r>
      <w:r w:rsidR="00EC5BD9" w:rsidRPr="00EC5BD9">
        <w:rPr>
          <w:rStyle w:val="FootnoteReference"/>
          <w:rFonts w:ascii="TH SarabunPSK" w:eastAsia="Arial Unicode MS" w:hAnsi="TH SarabunPSK" w:cs="TH SarabunPSK"/>
          <w:noProof/>
          <w:cs/>
        </w:rPr>
        <w:footnoteReference w:id="1"/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B27701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ให้คณะกรรมการมีวาระการดํารงตําแหน่งคราวละสองปี และอาจได้รับการแต่งตั้ง</w:t>
      </w:r>
      <w:r w:rsidR="00B27701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อีกก็ได้</w:t>
      </w:r>
    </w:p>
    <w:p w:rsidR="008E0323" w:rsidRPr="00047AA8" w:rsidRDefault="00502462" w:rsidP="00047A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 คณะอนุกรรมการ คณะทํางาน หร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ือบุคคลที่คณะกรรมการแต่งตั้ง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ปฏิบัติงานให้แก่สํานักงาน มีสิทธิได้ค่าตอบแทน เบี้ยประชุม หรือประโยชน์ตอ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บแทนอื่นใดตามที่อธิการบดีกําหนด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ตามข้อเสนอแนะของคณะกรรมการโดยทําเป็นประกาศของมหาวิทยาลัย </w:t>
      </w:r>
    </w:p>
    <w:p w:rsidR="00502462" w:rsidRPr="00EC5BD9" w:rsidRDefault="00502462" w:rsidP="00074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บุคลากร</w:t>
      </w:r>
    </w:p>
    <w:p w:rsidR="00047AA8" w:rsidRPr="001F4192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1F4192" w:rsidRPr="001F4192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ให้มีผู้อํานวยการสํานักงานบริหารทรัพย์สินและกีฬาคนหนึ่ง</w:t>
      </w:r>
      <w:r w:rsidR="001F4192" w:rsidRP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1F4192" w:rsidRPr="001F4192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เป็นผู้รับผิดชอบ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1F4192" w:rsidRPr="001F4192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ในการบริหารงานสํานักงาน</w:t>
      </w:r>
    </w:p>
    <w:p w:rsidR="00047AA8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ให้ผู้อํานวยการมีอํานาจหน้าที่ปกครองบังคับบัญชาพน</w:t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ักงานของสํานักงาน 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14129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รวมทั้งจัดการ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บริหารงานของสํานักงานให้เป็นไปตามข้อบังคับนี้ และตามนโยบายและคําสั่งของคณะกรรมการ </w:t>
      </w:r>
    </w:p>
    <w:p w:rsidR="00047AA8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๑๙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ให้อธิการบดีเป็นผู้ลงนามในสัญญาว่าจ้างบุคคลที่มี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คุณวุฒิ มีความรู้ความสามารถ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สามารถปฏิบัติงานเต็มเวลาให้แก่สํานักงานเป็นผู้อํานวยการ โดยมีกําหนดเวลาจ้างคราวละไม่เกิน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ปี </w:t>
      </w:r>
    </w:p>
    <w:p w:rsidR="00590A21" w:rsidRPr="001F4192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ผู้อํานวยการ และพนักงานของสํานักงาน มีฐานะเป็นลูกจ้างของมหาวิทยาลัย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ที่ปฏิบัติงาน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ให้แก่สํานักงาน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พนักงานของสํานักงาน ประกอบด้วย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พนักงานบริหาร หมายถึง พนักงานซึ่งมีอํานาจ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>หน้าที่ความรับผิดชอบในการบริหาร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นโยบายและวัตถุประสงค์ของสํานักงาน ได้แก่ รองผู้อํานวยการ ผู้จัดการ หัวหน้าฝ่าย หรือตําแหน่งอื่นตามที่กําหนด </w:t>
      </w:r>
    </w:p>
    <w:p w:rsidR="001F4192" w:rsidRPr="00590A21" w:rsidRDefault="00502462" w:rsidP="0059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พนักงานปฏิบัติการ หมายถึง พนักงานซึ่งมีหน้าที่และความรับผิดชอบในการปฏ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ิบัติ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ตามคําสั่งของพนักงานบริหาร เพื่อให้การปฏิบัติงานบรรลุตามนโยบายและวัตถุประสงค์ของสํานักงาน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พนักงานบริการ หมายถึง พนักงานซึ่งมีหน้าที่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และความรับผิดชอบในการปฏิบัติตาม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คําสั่งของพนักงานบริหารและพนักงานปฏิบัติการ การจ้างพนักงานบริการ ให้กําหนดระยะเวลาจ้าง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คราวละไม่เกิน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ปี และให้ได้รับค่าจ้างเป็นรายเดือน รายวัน รายชั่วโมง หรือตามงานที่ทํา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ผู้อํานวยการและพนักงานของสํานักงานจะมีสิทธิ หน้าที่ และค่าตอบแทน หรือสวัสดิการอย่างใด ให้เป็นไปตามที่กําหนดในข้อบังคับว่าด้วยการบริหารบุคคล </w:t>
      </w:r>
    </w:p>
    <w:p w:rsidR="00502462" w:rsidRPr="00074114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หลักเกณฑ์และวิธีการสรรหา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การบรรจุ</w:t>
      </w:r>
      <w:r w:rsidR="00074114" w:rsidRP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การแต่งตั้งพนักงานของสํานักงาน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074114" w:rsidRPr="00074114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ให้เป็นไปตามที่ผู้อํานวยการกําหนด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หลักเกณฑ์การลา การสอบสวน การรักษาวิ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นัย การออกจากงานของผู้อํานวยการ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และพนักงานของสํานักงาน ให้เป็นไปตามที่ข้อบังคับที่อธิการบดีกําหนดโดยความเห็นชอบของคณะกรรมการ </w:t>
      </w:r>
    </w:p>
    <w:p w:rsidR="00502462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ให้สํานักงานดําเนินการให้ผู้อํานวยการ และพนั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t>กงานของสํานักงานเป็นผู้ประกันตน</w:t>
      </w:r>
      <w:r w:rsidR="00074114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ในฐานะพนักงานของสํานักงานตามกฎหมายว่าด้วยการประกันสังคม </w:t>
      </w:r>
    </w:p>
    <w:p w:rsidR="00940F1C" w:rsidRPr="00EC5BD9" w:rsidRDefault="00940F1C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เพื่อประโยชน์แก่การบริหารงานของสํานัก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งาน โดยความเห็นชอบของคณะกรรมการ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อาจจัดให้มีกองทุนสํารองเลี้ยงชีพของพนักงาน หรือจัดให้มีการประกันอุบัติเหตุ หรือการประกันชีวิต 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หรือจัดให้มี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สวัสดิการอื่น ๆ แก่พนักงานของสํานักงานก็ได้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๕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งบประมาณและการเงิน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ปีงบประมาณของสํานักงานให้ใช้ตามปีงบประมาณรายจ่ายจากรายได้ของมหาวิทยาลัย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ให้สํานักงานจัดทํางบประมาณประจําปีเสน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อขอความเห็นชอบจากคณะกรรมการ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ก่อน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เริ่มต้นปีงบประมาณโดยให้แยกเป็นงบประมาณรายรับและงบประมาณรา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ยจ่าย สําหรับงบประมาณรายจ่ายให้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แยกออกเป็นงบดําเนินการและงบลงทุน ในกรณีที่คณะกรรมการพิจารณางบประมาณประจําปี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ไม่ทัน ให้ใช้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งบประมาณรายจ่ายของปีที่ผ่านมาไปพลางก่อน โดยให้ใช้เฉพ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าะในส่วนของงบดําเนินการเท่านั้น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เมื่อคณะกรรมการให้ความเห็นชอบงบประมาณประจําปีแล้ว ให้เสนอสภามหาวิทยาลัยพิจารณาอนุมัติ </w:t>
      </w:r>
    </w:p>
    <w:p w:rsidR="008403D4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งบดําเนินการของสํานักงาน ได้แก่ งบประมาณที่จัดไว้สําหรับการจัดจ้างบุคลากร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ของสํานักงาน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การจัดซื้อจัดจ้างที่เกี่ยวกับวัสดุ หรือการซ่อมแซมบํารุงรักษาทร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ัพย์สินภายใต้การบริหารจัดการของ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สํานักงาน การจ่ายค่าตอบแทน สวัสดิการ และค่าใช้จ่ายต่าง ๆ สําหรับการบริหารงานโดยปกติ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ของสํานักงาน </w:t>
      </w:r>
    </w:p>
    <w:p w:rsidR="00590A21" w:rsidRPr="001F4192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งบลงทุนของสํานักงาน ได้แก่ งบประมาณที่จัดไว้สําหรับการลงทุน ซื้อ จัดหา สร้าง ดัดแปลง ปรับปรุง หรือพัฒนาทรัพย์สินภายใต้การบริหารจัดการของสํานักงาน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๒๘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การจัดทํางบประมาณของสํานักงานให้จําแนกหมวดและรายการงบประมาณ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ตามที่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คณะกรรมการกําหนด กําหนดระยะเวลาการเสนองบประมาณต่อคณะกรรมการ วิธีการพิจารณา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และรายละเอียด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เกี่ยวกับการจัดทํางบประมาณ ให้เป็นไปตามที่คณะกรรมการกําหนด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สํานักงานอาจมีรายได้ดังต่อไปนี้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รายได้จากการจัดการทรัพย์สินภายใต้การบริหารจัดการของสํานักงาน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รายได้หรือผลประโยชน์จากการลงทุน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เงินและทรัพย์สินอย่างอื่นซึ่งมีผู้มอบให้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เงินอุดหนุนจากมหาวิทยาลัย </w:t>
      </w:r>
    </w:p>
    <w:p w:rsidR="00502462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รายได้หรือผลประโยชน์อื่น </w:t>
      </w:r>
    </w:p>
    <w:p w:rsidR="008403D4" w:rsidRP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ให้สํานักงานเก็บรายได้ไว้ใช้จ่ายได้ตามข้อบังคับนี้ และไม่ต้องนําส่งเป็นรายได้ของมหาวิทยาลัย 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ตามระเบียบมหาวิทยาลัยธรรมศาสตร์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ว่าด้วยการเงินและทรัพย์สินของมหาวิทยาลัย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สํานักงานอาจมีรายจ่ายดังต่อไปนี้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) รายจ่ายเพื่อการดําเนินงานของสํานักงาน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) รายจ่ายเพื่อการลงทุนของสํานักงาน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เงินนําส่งเป็นรายได้ของมหาวิทยาลัยในจํานวนหรืออัตราตามที่อธิการบดีกําหนด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๓๑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ให้สํานักงานจัดทําใบเสร็จรับเงินของสํานักงานไว้เป็นหลักฐานการรับเงิน 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โดยมอบ ต้นฉบับให้แก่ผู้ชําระเงิน และมีสําเนาเก็บไว้กับต้นขั้ว โ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ดยจะต้องมีทะเบียนใบเสร็จรับเงิน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และหลักฐาน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เบิกใบเสร็จรับเงินไว้เพื่อการตรวจสอบด้วย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๓๒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บรรดาเงินที่สํานักงานได้รับให้นําฝากสหกรณ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์ออมทรัพย์มหาวิทยาลัยธรรมศาสตร์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จํากัด หรือธนาคารพาณิชย์ที่ได้รับความเห็นชอบจากคณะกรรมการในวันนั้น หรืออย่างช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้าในวันทําก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t>ารถัดไป</w:t>
      </w:r>
      <w:r w:rsidR="001F4192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ทั้งนี้จะหัก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ไว้ใช้จ่ายเพื่อการใดก่อนนําฝากมิได้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เพื่อประโยชน์ในการบริหารงานสํานักงาน ให้สํานักงา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นเก็บรักษาเงินสดไว้ทดรองจ่ายได้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ตามจํานวนที่คณะกรรมการกําหนด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ให้ประธานคณะกรรมการ หรือผู้ที่คณะกรรมการมอบหมาย เป็นผู้มีอํานาจอนุมัติ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ก่อหนี้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ผูกพัน และอนุมัติการจ่ายเงินของสํานักงาน ภายในวงเงินงบประมาณประจําปีที่สภามหาวิทยาลัยอนุมัติ </w:t>
      </w:r>
    </w:p>
    <w:p w:rsidR="00EC5BD9" w:rsidRDefault="00502462" w:rsidP="001F41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การจ่ายเงินของสํานักงานทุกรายการให้จ่ายเป็นเช็คหรือโอนผ่านธนาคาร เว้นแต่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ในกรณี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ที่มีความจําเป็นต้องจ่ายเป็นเงินสดหรือเป็นการจ่ายจากเงินทดรองจ่าย การเขียน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t>เช็คสั่งจ่าย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ให้จ่ายเป็นเช็คขีด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คร่อมระบุชื่อผู้รับเงิน และขีดฆ่าคําว่า “หรือตามคําสั่ง” หรือ “หรือผู้ถือ” ออก </w:t>
      </w:r>
    </w:p>
    <w:p w:rsidR="00AE2FD0" w:rsidRPr="004A66EE" w:rsidRDefault="00502462" w:rsidP="008F3E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  <w:cs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ให้คณะกรรมการเป็นผู้กําหนดตัวบุคคลผู้มีอํานาจลงลายมือชื่อในเช็คสั่งจ่ายเงิน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สํานักงานตามความเหมาะสม โดยคํานึงถึงความคล่องตัวในการบริหารงาน และขอบเขตความรับผิดชอบของผู้มี อํานาจลงนามประกอบกัน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๖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บัญชีและตรวจสอบ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ให้สํานักงานจัดให้มีบุคลากรผู้รับผิดชอบทางบัญชีแยกต่างหากจากบุคลากร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ทาง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ด้าน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งบประมาณ และการเงิน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๓๘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ให้สํานักงานจัดทําบัญชีเกี่ยวกับทรัพย์สิน และการจัดประโยชน์ในทรัพย์สินของสํานักงาน ตามมาตรฐานทางการบัญชีที่รับรองทั่วไป เพื่อแสดงฐานะการเงิน และผลการดําเ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t>นินงานของสํานักงาน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ให้เป็น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ปัจจุบัน </w:t>
      </w:r>
    </w:p>
    <w:p w:rsidR="004A66EE" w:rsidRPr="00590A21" w:rsidRDefault="00502462" w:rsidP="0059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๓๙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ให้สํานักงานจัดให้มีการตรวจสอบการดําเนินกิจการและการเงินของสํานักงาน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ให้ผู้ตรวจสอบตามวรรคหนึ่งจัดทํารายงานผลการตรวจสอบเสนอต่อคณะกรรมการ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ตามรอบระยะเวลาที่คณะกรรมการเห็นสมควร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ให้สํานักงานปิดบัญชี และจัดทํางบการเงินประจําปี ส่งให้ผู้สอบบัญชีรับอนุญาต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คณะกรรมการแต่งตั้ง โดยความเห็นชอบของอธิการบดี ภายใน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๖๐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วัน นับจากวันสิ้นปีงบประมาณ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ให้ผู้สอบบัญชีตรวจสอบและทํารายงานการสอบบัญชีเสนอคณะกรรมการ ภายใน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๑๒๐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t>วัน</w:t>
      </w:r>
      <w:r w:rsidR="004A66E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นับจากวันสิ้นปีงบประมาณ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๗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การบริหารสํานักงาน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๔๑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ให้แบ่งส่วนงานภายในออกเป็นฝ่ายหรือศูนย์ มีผู้จัดการเป็นผู้บังคับบัญชา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และรับผิดชอบ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งานของฝ่ายหรือศูนย์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ฝ่ายหรือศูนย์ที่ไม่มีผู้จัดการเป็นผู้บังคับบัญชา ให้ผู้อํานวยการแต่งตั้งให้รองผู้อํานวยการ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หรือ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ผู้จัดการคนหนึ่งคนใดเป็นผู้รักษาการแทนผู้จัดการฝ่ายนั้นก็ได้ หรือจะมอบหมายให้บุคคลใด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เป็นผู้บังคับบัญชา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และรับผิดชอบงานของฝ่ายหรือศูนย์โดยไม่แต่งตั้งให้เป็นผู้รักษาการแทนผู้จัดการฝ่าย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ก็ให้สามารถทําได้เช่นกัน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ในฝ่ายหรือศูนย์อาจแบ่งออกเป็นแผนก มีหัวหน้าแผนกเป็นผ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ู้บังคับบัญชาและรับผิดชอบงาน</w:t>
      </w:r>
      <w:r w:rsidR="00243E8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แผนก ทั้งนี้ ไม่ถือว่าหัวหน้าแผนกเป็นพนักงานระดับบริหารของสํานักงาน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ให้จัดกลุ่มฝ่ายหรือศูนย์ที่มีขอบเขตความรับผิดชอบเกี่ยวเนื่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องหรือคล้ายคลึงกันรวมเป็นสายงาน</w:t>
      </w:r>
      <w:r w:rsidR="00243E8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มีรองผู้อํานวยการเป็นผู้บังคับบัญชาและรับผิดชอบงานของสายงาน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สายงานที่ไม่มีรองผู้อํานวยการเป็นผู้บังคับบัญชา ให้ผู้อํานวย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การเป็นผู้บังคับบัญชาสายงานนั้น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โดยตรง หรือผู้อํานวยการอาจมอบหมายให้รองผู้อํานวยการหรือผู้จัดการค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นหนึ่งคนใดเป็นผู้บังคับบัญชา</w:t>
      </w:r>
      <w:r w:rsidR="00243E80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รับผิดชอบงานของสายงานนั้นทั้งหมดหรือแต่เพียงบางส่วนก็ได้ </w:t>
      </w:r>
    </w:p>
    <w:p w:rsidR="00502462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การแต่งตั้งหรือโอนย้ายพนักงานภายในสํานักงานทุกตําแหน่ง ให้เป็นอํานาจของผู้อํานวยการ </w:t>
      </w:r>
    </w:p>
    <w:p w:rsidR="00940F1C" w:rsidRPr="00EC5BD9" w:rsidRDefault="00940F1C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590A21" w:rsidRPr="00940F1C" w:rsidRDefault="00502462" w:rsidP="00940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 xml:space="preserve">ข้อ </w:t>
      </w:r>
      <w:r w:rsidR="00322C67" w:rsidRPr="00EC5BD9">
        <w:rPr>
          <w:rFonts w:ascii="TH SarabunPSK" w:hAnsi="TH SarabunPSK" w:cs="TH SarabunPSK"/>
          <w:b/>
          <w:bCs/>
          <w:noProof/>
          <w:sz w:val="32"/>
          <w:szCs w:val="32"/>
          <w:cs/>
        </w:rPr>
        <w:t>๔๒</w:t>
      </w:r>
      <w:r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ให้ผู้อํานวยการเป็นผู้บังคับบัญชา ควบคุม ดูแลการปฏิบัติงานของพนักงานของสํานักงาน และเป็นผู้พิจารณาอนุญาต อนุมัติ หรือให้ความเห็นชอบต่าง ๆ เกี่ย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t>วกับพนักงานของสํานักงาน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เว้นแต่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คณะกรรมการจะได้กําหนดเป็นอย่างอื่น </w:t>
      </w:r>
      <w:bookmarkStart w:id="1" w:name="_GoBack"/>
      <w:bookmarkEnd w:id="1"/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๔๓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ให้ประธานคณะกรรมการ หรือกรรมการที่คณะก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รรมการมอบหมายเป็นผู้มีอํานาจ</w:t>
      </w:r>
      <w:r w:rsidR="008403D4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สั่งการ อนุญาต อนุมัติ หรือให้ความเห็นชอบต่าง ๆ เกี่ยวกับบุคคลผู้ดํารงตําแหน่งผู้อํานวยการ </w:t>
      </w:r>
    </w:p>
    <w:p w:rsidR="008403D4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๔๔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ให้ผู้อํานวยการเป็นผู้มีอํานาจในการลงนามในเอกสารสัญญา หรือการทําความตกลง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ใด ๆ ที่เป็นการดําเนินงานภายในขอบเขตอํานาจหน้าที่ของสํานักงาน และที่ได้รับอนุมัติก่อหนี้ผูกพันแล้ว </w:t>
      </w:r>
    </w:p>
    <w:p w:rsidR="008403D4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ในกรณีที่สํานักงานเป็นผู้เสนอราคาหรือผู้รับจ้าง ให้ผู้อํานวยการเป็นผู้มีอํานาจลงนามในเอกสาร ใบเสนอราคา สัญญา ใบสั่งจ้าง หรือข้อตกลงใด ๆ ด้วย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ให้คณะกรรมการเป็นผู้พิจารณากําหนดหลักเกณฑ์การประเมินประสิทธิภาพ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ปฏิบัติงานของผู้อํานวยการ เพื่อนําผลการประเมินประสิทธิภาพการปฏิบัติงานนั้นมาประกอบ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การพิจารณาต่ออายุ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การจ้าง การจ่ายค่าตอบแทนพิเศษ พิจารณาการปรับค่าจ้าง หรือดําเนินการอื่นใดแล้วแต่กรณี </w:t>
      </w:r>
    </w:p>
    <w:p w:rsidR="00502462" w:rsidRPr="00EC5BD9" w:rsidRDefault="00502462" w:rsidP="004A6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๔๖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ให้ผู้อํานวยการเป็นผู้ประเมินประสิทธิภาพการปฏิบัติงานของพนักงาน เพื่อพิจารณา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ปรับค่าจ้างประจําปี การจ่ายค่าตอบแทนพิเศษ การต่ออายุการจ้าง หรือดําเนินการอื่นใดในด้านการบริหารบุคคล แล้วแต่กรณี 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๘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การควบคุม</w:t>
      </w:r>
    </w:p>
    <w:p w:rsidR="00502462" w:rsidRPr="00EC5BD9" w:rsidRDefault="00502462" w:rsidP="005C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๔๗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ให้สํานักงานเสนอแผนการดําเนินงานและงบประมาณประจําปีของสํานักงานที่ได้รับ ความเห็นชอบจากคณะกรรมการแล้ว ต่อสภามหาวิทยาลัยเพื่อพิจารณาอนุมัติ ภายใน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๑๕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วัน นับจากวันที่ คณะกรรมการให้ความเห็นชอบ </w:t>
      </w:r>
    </w:p>
    <w:p w:rsidR="00502462" w:rsidRPr="00EC5BD9" w:rsidRDefault="00502462" w:rsidP="005C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๔๘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ให้สํานักงานจัดทํารายงานการเงินซึ่งผู้สอบบัญชีได้ตรวจสอบแล้วเสนอต่อ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สภา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มหาวิทยาลัย ภายใน </w:t>
      </w:r>
      <w:r w:rsidR="00322C67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๑๕๐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วัน นับจากวันสิ้นปีงบประมาณ </w:t>
      </w:r>
    </w:p>
    <w:p w:rsidR="00321A02" w:rsidRPr="00EC5BD9" w:rsidRDefault="00502462" w:rsidP="005C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๔๙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สภามหาวิทยาลัย หรืออธิการบดีอาจสั่งให้สํานักงานชี้แจงการดําเนินงานในเรื่องหนึ่ง</w:t>
      </w:r>
      <w:r w:rsidR="005C44BC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เรื่อง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ใด หรือให้รายงานผลการดําเนินงานสําหรับการจัดการทรัพย์สินในกรณีหนึ่งกรณีใดก็ได้ </w:t>
      </w:r>
    </w:p>
    <w:p w:rsidR="00502462" w:rsidRPr="00EC5BD9" w:rsidRDefault="00502462" w:rsidP="005C4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ในกรณีที่มีความจําเป็นเร่งด่วนเพื่อประโยชน์ของมหาวิทยาลัย สภามหาวิทยาลัย หรืออธิการบดี อาจสั่งให้สํานักงานดําเนินการ หรือระงับการดําเนินการใด ๆ ตามที่เห็นสมควรได้</w:t>
      </w:r>
    </w:p>
    <w:p w:rsidR="00502462" w:rsidRPr="00EC5BD9" w:rsidRDefault="00502462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หมวด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๙</w:t>
      </w: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บทเฉพาะกาล</w:t>
      </w:r>
    </w:p>
    <w:p w:rsidR="00502462" w:rsidRDefault="00502462" w:rsidP="008337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08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</w:t>
      </w:r>
      <w:r w:rsidR="00322C67" w:rsidRPr="00EC5BD9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๕๐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บรรดาระเบียบ ข้อบังคับ ประกาศ สัญญา หรือข้อตกลงใด ของสํานักงานบริหาร ทรัพย์สินและกีฬา สํานักงานจัดการทรัพย์สิน และศูนย์บริการการกีฬา ที่ยังมีผลบังคับใช้หรือมีผลผูกพัน</w:t>
      </w:r>
      <w:r w:rsidR="00321A02"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อยู่ในวันที่</w:t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ข้อบังคับนี้มีผลบังคับใช้ ให้คงมีผลต่อไปจนกว่าสิ้นสุดระยะเวลาตามที่กําหนดไว้ หรือจนกว่าจะมี</w:t>
      </w:r>
      <w:r w:rsid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EC5BD9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การเปลี่ยนแปลง</w:t>
      </w:r>
    </w:p>
    <w:p w:rsidR="00EC5BD9" w:rsidRPr="00EC5BD9" w:rsidRDefault="00EC5BD9" w:rsidP="00EC5B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EC5BD9" w:rsidRDefault="00EC5BD9" w:rsidP="00EC5BD9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  <w:r w:rsidR="00D94356"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="00D94356"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141297" w:rsidRPr="00EC5BD9">
        <w:rPr>
          <w:rFonts w:ascii="TH SarabunPSK" w:hAnsi="TH SarabunPSK" w:cs="TH SarabunPSK"/>
          <w:noProof/>
          <w:sz w:val="32"/>
          <w:szCs w:val="32"/>
          <w:cs/>
        </w:rPr>
        <w:t xml:space="preserve">พฤษภาคม พ.ศ. </w:t>
      </w:r>
      <w:r w:rsidR="00322C67" w:rsidRPr="00EC5BD9">
        <w:rPr>
          <w:rFonts w:ascii="TH SarabunPSK" w:hAnsi="TH SarabunPSK" w:cs="TH SarabunPSK"/>
          <w:noProof/>
          <w:sz w:val="32"/>
          <w:szCs w:val="32"/>
          <w:cs/>
        </w:rPr>
        <w:t>๒๕๖๑</w:t>
      </w:r>
    </w:p>
    <w:p w:rsidR="00D94356" w:rsidRPr="00EC5BD9" w:rsidRDefault="00D94356" w:rsidP="00EC5BD9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EC5BD9" w:rsidRDefault="00EC5BD9" w:rsidP="00EC5BD9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  <w:r w:rsidR="00D94356" w:rsidRPr="00EC5BD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141297" w:rsidRPr="00EC5BD9">
        <w:rPr>
          <w:rFonts w:ascii="TH SarabunPSK" w:hAnsi="TH SarabunPSK" w:cs="TH SarabunPSK"/>
          <w:noProof/>
          <w:sz w:val="32"/>
          <w:szCs w:val="32"/>
          <w:cs/>
        </w:rPr>
        <w:t>รองศาสตราจารย์ เกศินี วิฑูรชาติ</w:t>
      </w:r>
      <w:r w:rsidR="00D94356" w:rsidRPr="00EC5BD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A50A08" w:rsidRPr="00EC5BD9" w:rsidRDefault="00EC5BD9" w:rsidP="00EC5BD9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141297" w:rsidRPr="00EC5BD9">
        <w:rPr>
          <w:rFonts w:ascii="TH SarabunPSK" w:hAnsi="TH SarabunPSK" w:cs="TH SarabunPSK"/>
          <w:noProof/>
          <w:sz w:val="32"/>
          <w:szCs w:val="32"/>
          <w:cs/>
        </w:rPr>
        <w:t>อธิการบดี</w:t>
      </w:r>
    </w:p>
    <w:sectPr w:rsidR="00A50A08" w:rsidRPr="00EC5BD9" w:rsidSect="00AE2FD0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43" w:rsidRDefault="004B1B43" w:rsidP="00CB0511">
      <w:pPr>
        <w:spacing w:line="240" w:lineRule="auto"/>
      </w:pPr>
      <w:r>
        <w:separator/>
      </w:r>
    </w:p>
  </w:endnote>
  <w:endnote w:type="continuationSeparator" w:id="0">
    <w:p w:rsidR="004B1B43" w:rsidRDefault="004B1B43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43" w:rsidRDefault="004B1B43" w:rsidP="00CB0511">
      <w:pPr>
        <w:spacing w:line="240" w:lineRule="auto"/>
      </w:pPr>
      <w:r>
        <w:separator/>
      </w:r>
    </w:p>
  </w:footnote>
  <w:footnote w:type="continuationSeparator" w:id="0">
    <w:p w:rsidR="004B1B43" w:rsidRDefault="004B1B43" w:rsidP="00CB0511">
      <w:pPr>
        <w:spacing w:line="240" w:lineRule="auto"/>
      </w:pPr>
      <w:r>
        <w:continuationSeparator/>
      </w:r>
    </w:p>
  </w:footnote>
  <w:footnote w:id="1">
    <w:p w:rsidR="00EC5BD9" w:rsidRDefault="00EC5BD9" w:rsidP="00EC5BD9">
      <w:pPr>
        <w:pStyle w:val="FootnoteText"/>
        <w:ind w:firstLine="1440"/>
        <w:jc w:val="thaiDistribute"/>
        <w:rPr>
          <w:noProof/>
          <w:cs/>
        </w:rPr>
      </w:pPr>
      <w:r>
        <w:rPr>
          <w:rStyle w:val="FootnoteReference"/>
          <w:noProof/>
        </w:rPr>
        <w:footnoteRef/>
      </w:r>
      <w:r>
        <w:rPr>
          <w:rFonts w:cs="Angsana New"/>
          <w:noProof/>
          <w:szCs w:val="20"/>
          <w:cs/>
        </w:rPr>
        <w:t xml:space="preserve"> </w:t>
      </w:r>
      <w:r w:rsidRPr="00E5285C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  <w:r w:rsidRPr="009777E4">
        <w:rPr>
          <w:rFonts w:ascii="TH SarabunPSK" w:hAnsi="TH SarabunPSK" w:cs="TH SarabunPSK"/>
          <w:noProof/>
          <w:sz w:val="24"/>
          <w:szCs w:val="24"/>
          <w:cs/>
        </w:rPr>
        <w:t xml:space="preserve">ข้อ </w:t>
      </w:r>
      <w:r>
        <w:rPr>
          <w:rFonts w:ascii="TH SarabunPSK" w:hAnsi="TH SarabunPSK" w:cs="TH SarabunPSK"/>
          <w:noProof/>
          <w:sz w:val="24"/>
          <w:szCs w:val="24"/>
          <w:cs/>
        </w:rPr>
        <w:t>๑๕</w:t>
      </w:r>
      <w:r w:rsidRPr="009777E4">
        <w:rPr>
          <w:rFonts w:ascii="TH SarabunPSK" w:hAnsi="TH SarabunPSK" w:cs="TH SarabunPSK"/>
          <w:noProof/>
          <w:sz w:val="24"/>
          <w:szCs w:val="24"/>
          <w:cs/>
        </w:rPr>
        <w:t xml:space="preserve"> แก้ไขเพิ่มเติมโดยข้อบังคับ</w:t>
      </w:r>
      <w:r w:rsidRPr="009777E4">
        <w:rPr>
          <w:rFonts w:ascii="TH SarabunPSK" w:eastAsia="Arial Unicode MS" w:hAnsi="TH SarabunPSK" w:cs="TH SarabunPSK"/>
          <w:noProof/>
          <w:sz w:val="24"/>
          <w:szCs w:val="24"/>
          <w:cs/>
        </w:rPr>
        <w:t xml:space="preserve">ว่าด้วยสํานักงานบริหารทรัพย์สินและกีฬา มหาวิทยาลัยธรรมศาสตร์ (ฉบับที่ ๒) </w:t>
      </w:r>
      <w:r>
        <w:rPr>
          <w:rFonts w:ascii="TH SarabunPSK" w:eastAsia="Arial Unicode MS" w:hAnsi="TH SarabunPSK" w:cs="TH SarabunPSK"/>
          <w:noProof/>
          <w:sz w:val="24"/>
          <w:szCs w:val="24"/>
          <w:cs/>
        </w:rPr>
        <w:br/>
      </w:r>
      <w:r w:rsidRPr="009777E4">
        <w:rPr>
          <w:rFonts w:ascii="TH SarabunPSK" w:eastAsia="Arial Unicode MS" w:hAnsi="TH SarabunPSK" w:cs="TH SarabunPSK"/>
          <w:noProof/>
          <w:sz w:val="24"/>
          <w:szCs w:val="24"/>
          <w:cs/>
        </w:rPr>
        <w:t>พ.ศ. ๒๕๖๑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A14" w:rsidRDefault="00D96A14">
        <w:pPr>
          <w:pStyle w:val="Header"/>
          <w:jc w:val="center"/>
        </w:pPr>
      </w:p>
      <w:p w:rsidR="00D96A14" w:rsidRDefault="00D96A14">
        <w:pPr>
          <w:pStyle w:val="Header"/>
          <w:jc w:val="center"/>
        </w:pPr>
        <w:r w:rsidRPr="00C9152B">
          <w:rPr>
            <w:rFonts w:ascii="TH SarabunPSK" w:hAnsi="TH SarabunPSK" w:cs="TH SarabunPSK"/>
            <w:sz w:val="32"/>
          </w:rPr>
          <w:fldChar w:fldCharType="begin"/>
        </w:r>
        <w:r w:rsidRPr="00C9152B">
          <w:rPr>
            <w:rFonts w:ascii="TH SarabunPSK" w:hAnsi="TH SarabunPSK" w:cs="TH SarabunPSK"/>
            <w:sz w:val="32"/>
          </w:rPr>
          <w:instrText xml:space="preserve"> PAGE   \</w:instrText>
        </w:r>
        <w:r w:rsidRPr="00C9152B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C9152B">
          <w:rPr>
            <w:rFonts w:ascii="TH SarabunPSK" w:hAnsi="TH SarabunPSK" w:cs="TH SarabunPSK"/>
            <w:sz w:val="32"/>
          </w:rPr>
          <w:instrText xml:space="preserve">MERGEFORMAT </w:instrText>
        </w:r>
        <w:r w:rsidRPr="00C9152B">
          <w:rPr>
            <w:rFonts w:ascii="TH SarabunPSK" w:hAnsi="TH SarabunPSK" w:cs="TH SarabunPSK"/>
            <w:sz w:val="32"/>
          </w:rPr>
          <w:fldChar w:fldCharType="separate"/>
        </w:r>
        <w:r w:rsidR="00940F1C">
          <w:rPr>
            <w:rFonts w:ascii="TH SarabunPSK" w:hAnsi="TH SarabunPSK" w:cs="TH SarabunPSK"/>
            <w:noProof/>
            <w:sz w:val="32"/>
            <w:cs/>
          </w:rPr>
          <w:t>๖</w:t>
        </w:r>
        <w:r w:rsidRPr="00C9152B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D96A14" w:rsidRDefault="00D96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47AA8"/>
    <w:rsid w:val="00074114"/>
    <w:rsid w:val="000A7ADB"/>
    <w:rsid w:val="000C28A2"/>
    <w:rsid w:val="000C5DD3"/>
    <w:rsid w:val="000E4183"/>
    <w:rsid w:val="00122F52"/>
    <w:rsid w:val="00132B48"/>
    <w:rsid w:val="00137ABD"/>
    <w:rsid w:val="00141297"/>
    <w:rsid w:val="00145169"/>
    <w:rsid w:val="00150D26"/>
    <w:rsid w:val="00197D3A"/>
    <w:rsid w:val="001A1355"/>
    <w:rsid w:val="001B5334"/>
    <w:rsid w:val="001C36A1"/>
    <w:rsid w:val="001F4192"/>
    <w:rsid w:val="002214D2"/>
    <w:rsid w:val="00243E80"/>
    <w:rsid w:val="00321A02"/>
    <w:rsid w:val="00322C67"/>
    <w:rsid w:val="00343DF6"/>
    <w:rsid w:val="0039650F"/>
    <w:rsid w:val="003A6EA0"/>
    <w:rsid w:val="00412799"/>
    <w:rsid w:val="004428BF"/>
    <w:rsid w:val="00452056"/>
    <w:rsid w:val="004A66EE"/>
    <w:rsid w:val="004B1B43"/>
    <w:rsid w:val="00502462"/>
    <w:rsid w:val="00547EF0"/>
    <w:rsid w:val="00587422"/>
    <w:rsid w:val="00590A21"/>
    <w:rsid w:val="005C44BC"/>
    <w:rsid w:val="005C615B"/>
    <w:rsid w:val="0062698C"/>
    <w:rsid w:val="006902A3"/>
    <w:rsid w:val="00706EF0"/>
    <w:rsid w:val="0070746E"/>
    <w:rsid w:val="00763EAB"/>
    <w:rsid w:val="00781ACA"/>
    <w:rsid w:val="00833721"/>
    <w:rsid w:val="008403D4"/>
    <w:rsid w:val="0086509F"/>
    <w:rsid w:val="00886B11"/>
    <w:rsid w:val="008E0323"/>
    <w:rsid w:val="008E7E60"/>
    <w:rsid w:val="008F3EA9"/>
    <w:rsid w:val="00940F1C"/>
    <w:rsid w:val="009777E4"/>
    <w:rsid w:val="009D7AAA"/>
    <w:rsid w:val="00A50A08"/>
    <w:rsid w:val="00AE2FD0"/>
    <w:rsid w:val="00AE3D00"/>
    <w:rsid w:val="00B02F78"/>
    <w:rsid w:val="00B27701"/>
    <w:rsid w:val="00BA005E"/>
    <w:rsid w:val="00BB13AB"/>
    <w:rsid w:val="00BC014A"/>
    <w:rsid w:val="00BD0A3B"/>
    <w:rsid w:val="00BE7AF0"/>
    <w:rsid w:val="00C9152B"/>
    <w:rsid w:val="00C916F8"/>
    <w:rsid w:val="00C94B37"/>
    <w:rsid w:val="00CA56A2"/>
    <w:rsid w:val="00CB0511"/>
    <w:rsid w:val="00CE0C9F"/>
    <w:rsid w:val="00D46F10"/>
    <w:rsid w:val="00D56B5F"/>
    <w:rsid w:val="00D840A4"/>
    <w:rsid w:val="00D94356"/>
    <w:rsid w:val="00D96A14"/>
    <w:rsid w:val="00DE526E"/>
    <w:rsid w:val="00E52115"/>
    <w:rsid w:val="00E56048"/>
    <w:rsid w:val="00E72E2E"/>
    <w:rsid w:val="00E7646F"/>
    <w:rsid w:val="00EC1E97"/>
    <w:rsid w:val="00EC5BD9"/>
    <w:rsid w:val="00F244A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4FD5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7701"/>
    <w:pPr>
      <w:spacing w:line="240" w:lineRule="auto"/>
    </w:pPr>
    <w:rPr>
      <w:rFonts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701"/>
    <w:rPr>
      <w:rFonts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27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B547-35B3-49A3-ABAD-61934724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PC</cp:lastModifiedBy>
  <cp:revision>30</cp:revision>
  <cp:lastPrinted>2021-06-30T15:08:00Z</cp:lastPrinted>
  <dcterms:created xsi:type="dcterms:W3CDTF">2021-06-28T18:01:00Z</dcterms:created>
  <dcterms:modified xsi:type="dcterms:W3CDTF">2021-09-09T06:50:00Z</dcterms:modified>
</cp:coreProperties>
</file>