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0214F9AD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</w:t>
      </w:r>
      <w:r w:rsidR="007C59FB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ภายในส่วนงานของ</w:t>
      </w:r>
      <w:r w:rsidR="00E0468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bookmarkStart w:id="0" w:name="_Hlk127464604"/>
      <w:r w:rsidR="007C59F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E04682"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พิมพ์มหาวิทยาลัยธรรมศาสตร์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7C59FB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bookmarkEnd w:id="0"/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4F2D3148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</w:t>
      </w:r>
      <w:r w:rsidR="00B41C41" w:rsidRPr="00B41C41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อำนาจหน้าที่และการแบ่งหน่วยงานภายในส่วนงานของสำนักพิมพ์มหาวิทยาลัยธรรมศาสตร์</w:t>
      </w:r>
    </w:p>
    <w:p w14:paraId="73570F43" w14:textId="333A79D2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๓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</w:t>
      </w:r>
      <w:r w:rsidR="007C59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อธิการบดีโดยความเห็นชอบของสภามหาวิทยาลัยใน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/๒๕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๖๑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๒๖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9FB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๖๑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จึงออกประกา</w:t>
      </w:r>
      <w:r w:rsidR="007C59FB">
        <w:rPr>
          <w:rFonts w:ascii="TH SarabunPSK" w:hAnsi="TH SarabunPSK" w:cs="TH SarabunPSK" w:hint="cs"/>
          <w:sz w:val="32"/>
          <w:szCs w:val="32"/>
          <w:cs/>
        </w:rPr>
        <w:t>ศไว้ ดังนี้</w:t>
      </w:r>
    </w:p>
    <w:p w14:paraId="6F636281" w14:textId="4F579795" w:rsidR="00517991" w:rsidRDefault="00517991" w:rsidP="00B41C41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59FB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B41C41" w:rsidRPr="00B41C41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อำนาจหน้าที่และการแบ่งหน่วยงานภายในส่วนงานของสำนักพิมพ์มหาวิทยาลัยธรรมศาสตร์ พ.ศ. ๒๕๖๑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CCB32BB" w14:textId="422DFB92" w:rsidR="00866C76" w:rsidRPr="00866C76" w:rsidRDefault="00517991" w:rsidP="000A34B6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4B6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4B6">
        <w:rPr>
          <w:rFonts w:ascii="TH SarabunPSK" w:hAnsi="TH SarabunPSK" w:cs="TH SarabunPSK" w:hint="cs"/>
          <w:sz w:val="32"/>
          <w:szCs w:val="32"/>
          <w:cs/>
        </w:rPr>
        <w:t>ประกาศนี้ให้ใช้บังคับนับถัดจากวันประกาศเป็นต้นไป</w:t>
      </w:r>
    </w:p>
    <w:p w14:paraId="7976D6AC" w14:textId="7D249214" w:rsidR="0050185C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413E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13E">
        <w:rPr>
          <w:rFonts w:ascii="TH SarabunPSK" w:hAnsi="TH SarabunPSK" w:cs="TH SarabunPSK" w:hint="cs"/>
          <w:sz w:val="32"/>
          <w:szCs w:val="32"/>
          <w:cs/>
        </w:rPr>
        <w:t>ให้แบ่งหน่วยงานภายในส่วนงานของสำนัก</w:t>
      </w:r>
      <w:r w:rsidR="00B41C41">
        <w:rPr>
          <w:rFonts w:ascii="TH SarabunPSK" w:hAnsi="TH SarabunPSK" w:cs="TH SarabunPSK" w:hint="cs"/>
          <w:sz w:val="32"/>
          <w:szCs w:val="32"/>
          <w:cs/>
        </w:rPr>
        <w:t xml:space="preserve">พิมพ์มหาวิทยาลัยธรรมศาสตร์ </w:t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ออกเป็น </w:t>
      </w:r>
      <w:r w:rsidR="00215CB8">
        <w:rPr>
          <w:rFonts w:ascii="TH SarabunPSK" w:hAnsi="TH SarabunPSK" w:cs="TH SarabunPSK"/>
          <w:sz w:val="32"/>
          <w:szCs w:val="32"/>
          <w:cs/>
        </w:rPr>
        <w:br/>
      </w:r>
      <w:r w:rsidR="00B41C41">
        <w:rPr>
          <w:rFonts w:ascii="TH SarabunPSK" w:hAnsi="TH SarabunPSK" w:cs="TH SarabunPSK" w:hint="cs"/>
          <w:sz w:val="32"/>
          <w:szCs w:val="32"/>
          <w:cs/>
        </w:rPr>
        <w:t>๒</w:t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 ฝ่ายและกำหนดให้มีอำนาจหน้าที่ ดังนี้</w:t>
      </w:r>
    </w:p>
    <w:p w14:paraId="44B0E526" w14:textId="7D074C68" w:rsidR="0020413E" w:rsidRDefault="0020413E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ฝ่าย</w:t>
      </w:r>
      <w:r w:rsidR="00B41C41">
        <w:rPr>
          <w:rFonts w:ascii="TH SarabunPSK" w:hAnsi="TH SarabunPSK" w:cs="TH SarabunPSK" w:hint="cs"/>
          <w:sz w:val="32"/>
          <w:szCs w:val="32"/>
          <w:cs/>
        </w:rPr>
        <w:t>บรรณาธิการ มีอำนาจหน้าที่ดำเนินการด้านการจัดหาต้นฉบับ ด้านการประสานงาน</w:t>
      </w:r>
      <w:r w:rsidR="00215CB8">
        <w:rPr>
          <w:rFonts w:ascii="TH SarabunPSK" w:hAnsi="TH SarabunPSK" w:cs="TH SarabunPSK"/>
          <w:sz w:val="32"/>
          <w:szCs w:val="32"/>
          <w:cs/>
        </w:rPr>
        <w:br/>
      </w:r>
      <w:r w:rsidR="00B41C41">
        <w:rPr>
          <w:rFonts w:ascii="TH SarabunPSK" w:hAnsi="TH SarabunPSK" w:cs="TH SarabunPSK" w:hint="cs"/>
          <w:sz w:val="32"/>
          <w:szCs w:val="32"/>
          <w:cs/>
        </w:rPr>
        <w:t>กับผู้เขียนหรือผู้เสนอต้นฉบับเกี่ยวกับการจัดทำต้นฉบับและการจัดพิมพ์ ด้านการจัดเตรียมต้นฉบับเพื่อจัดพิมพ์ พิสูจน์อักษร จัดหน้าหนังสือ จัดทำภาพประกอบ ออกแบบรูปเล่มและปกหนังสือ ออกแบบโฆษณา</w:t>
      </w:r>
      <w:r w:rsidR="00215CB8">
        <w:rPr>
          <w:rFonts w:ascii="TH SarabunPSK" w:hAnsi="TH SarabunPSK" w:cs="TH SarabunPSK"/>
          <w:sz w:val="32"/>
          <w:szCs w:val="32"/>
          <w:cs/>
        </w:rPr>
        <w:br/>
      </w:r>
      <w:r w:rsidR="00B41C41">
        <w:rPr>
          <w:rFonts w:ascii="TH SarabunPSK" w:hAnsi="TH SarabunPSK" w:cs="TH SarabunPSK" w:hint="cs"/>
          <w:sz w:val="32"/>
          <w:szCs w:val="32"/>
          <w:cs/>
        </w:rPr>
        <w:t>และการประชาสัมพันธ์หนังสือ ด้านการประสานงานกับโรงพิมพ์เพื่อจัดพิมพ์หนังสือ และปฏิบัติงานอื่นตามที่ได้รับมอบหมายจากคณะกรรมการหรือผู้จัดการ</w:t>
      </w:r>
    </w:p>
    <w:p w14:paraId="73F52EB1" w14:textId="2DCF030C" w:rsidR="0020413E" w:rsidRDefault="0020413E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ฝ่าย</w:t>
      </w:r>
      <w:r w:rsidR="00B41C41">
        <w:rPr>
          <w:rFonts w:ascii="TH SarabunPSK" w:hAnsi="TH SarabunPSK" w:cs="TH SarabunPSK" w:hint="cs"/>
          <w:sz w:val="32"/>
          <w:szCs w:val="32"/>
          <w:cs/>
        </w:rPr>
        <w:t>ธุรการ มีอำนาจหน้าที่ดำเนินการสนับสนุนการดำเนินงานของฝ่ายบรรณาธิการ</w:t>
      </w:r>
      <w:r w:rsidR="00215CB8">
        <w:rPr>
          <w:rFonts w:ascii="TH SarabunPSK" w:hAnsi="TH SarabunPSK" w:cs="TH SarabunPSK"/>
          <w:sz w:val="32"/>
          <w:szCs w:val="32"/>
          <w:cs/>
        </w:rPr>
        <w:br/>
      </w:r>
      <w:r w:rsidR="00B41C41">
        <w:rPr>
          <w:rFonts w:ascii="TH SarabunPSK" w:hAnsi="TH SarabunPSK" w:cs="TH SarabunPSK" w:hint="cs"/>
          <w:sz w:val="32"/>
          <w:szCs w:val="32"/>
          <w:cs/>
        </w:rPr>
        <w:t>และการจัดการทั่วไปของสำนักพิมพ์ในเรื่องงานจัดหาและรับต้นฉบับจากผู้เขียน ด้านงานประชาสัมพันธ์</w:t>
      </w:r>
      <w:r w:rsidR="00215CB8">
        <w:rPr>
          <w:rFonts w:ascii="TH SarabunPSK" w:hAnsi="TH SarabunPSK" w:cs="TH SarabunPSK"/>
          <w:sz w:val="32"/>
          <w:szCs w:val="32"/>
          <w:cs/>
        </w:rPr>
        <w:br/>
      </w:r>
      <w:r w:rsidR="00B41C41">
        <w:rPr>
          <w:rFonts w:ascii="TH SarabunPSK" w:hAnsi="TH SarabunPSK" w:cs="TH SarabunPSK" w:hint="cs"/>
          <w:sz w:val="32"/>
          <w:szCs w:val="32"/>
          <w:cs/>
        </w:rPr>
        <w:t>และการตลาดงานจำหน่ายสินค้า ด้านการติดต่อประสานงานกับโรงพิมพ์ ด้านการเก็บรักษาการเบิกจ่าย</w:t>
      </w:r>
      <w:r w:rsidR="00215CB8">
        <w:rPr>
          <w:rFonts w:ascii="TH SarabunPSK" w:hAnsi="TH SarabunPSK" w:cs="TH SarabunPSK"/>
          <w:sz w:val="32"/>
          <w:szCs w:val="32"/>
          <w:cs/>
        </w:rPr>
        <w:br/>
      </w:r>
      <w:r w:rsidR="00B41C41">
        <w:rPr>
          <w:rFonts w:ascii="TH SarabunPSK" w:hAnsi="TH SarabunPSK" w:cs="TH SarabunPSK" w:hint="cs"/>
          <w:sz w:val="32"/>
          <w:szCs w:val="32"/>
          <w:cs/>
        </w:rPr>
        <w:t xml:space="preserve">และการบริหารสินค้าคงเหลือ ด้านงานสารบรรณ ด้านงานจัดซื้อจัดจ้าง ด้านงานบริหารวัสดุครุภัณฑ์ </w:t>
      </w:r>
      <w:r w:rsidR="00215CB8">
        <w:rPr>
          <w:rFonts w:ascii="TH SarabunPSK" w:hAnsi="TH SarabunPSK" w:cs="TH SarabunPSK"/>
          <w:sz w:val="32"/>
          <w:szCs w:val="32"/>
          <w:cs/>
        </w:rPr>
        <w:br/>
      </w:r>
      <w:r w:rsidR="00B41C41">
        <w:rPr>
          <w:rFonts w:ascii="TH SarabunPSK" w:hAnsi="TH SarabunPSK" w:cs="TH SarabunPSK" w:hint="cs"/>
          <w:sz w:val="32"/>
          <w:szCs w:val="32"/>
          <w:cs/>
        </w:rPr>
        <w:t>ด้านงานอาคารสถานที่ ด้านงานบัญชีและการเงิน ด้านงานบริหารบุคคล และด้านการลงทุนในสินทรัพย์</w:t>
      </w:r>
      <w:r w:rsidR="00215CB8">
        <w:rPr>
          <w:rFonts w:ascii="TH SarabunPSK" w:hAnsi="TH SarabunPSK" w:cs="TH SarabunPSK"/>
          <w:sz w:val="32"/>
          <w:szCs w:val="32"/>
          <w:cs/>
        </w:rPr>
        <w:br/>
      </w:r>
      <w:r w:rsidR="00B41C41">
        <w:rPr>
          <w:rFonts w:ascii="TH SarabunPSK" w:hAnsi="TH SarabunPSK" w:cs="TH SarabunPSK" w:hint="cs"/>
          <w:sz w:val="32"/>
          <w:szCs w:val="32"/>
          <w:cs/>
        </w:rPr>
        <w:t>ของสำนักพิมพ์</w:t>
      </w:r>
    </w:p>
    <w:p w14:paraId="582FC9C4" w14:textId="05606BDC" w:rsidR="0020413E" w:rsidRDefault="0020413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F16780A" w14:textId="7C07FC68" w:rsidR="00B41C41" w:rsidRDefault="00B41C4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96B2DBF" w14:textId="77777777" w:rsidR="00B41C41" w:rsidRDefault="00B41C4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14E0709" w14:textId="6337366C" w:rsidR="00452297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5CC9A6AF" w:rsidR="009C6327" w:rsidRDefault="009C6327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25DF90" w14:textId="0CF9A554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20413E">
        <w:rPr>
          <w:rFonts w:ascii="TH SarabunPSK" w:hAnsi="TH SarabunPSK" w:cs="TH SarabunPSK" w:hint="cs"/>
          <w:sz w:val="32"/>
          <w:szCs w:val="32"/>
          <w:cs/>
        </w:rPr>
        <w:t>๓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13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20413E">
        <w:rPr>
          <w:rFonts w:ascii="TH SarabunPSK" w:hAnsi="TH SarabunPSK" w:cs="TH SarabunPSK" w:hint="cs"/>
          <w:sz w:val="32"/>
          <w:szCs w:val="32"/>
          <w:cs/>
        </w:rPr>
        <w:t>๖๑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7DA3566C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20413E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13E" w:rsidRPr="0020413E">
        <w:rPr>
          <w:rFonts w:ascii="TH SarabunPSK" w:hAnsi="TH SarabunPSK" w:cs="TH SarabunPSK"/>
          <w:sz w:val="32"/>
          <w:szCs w:val="32"/>
          <w:cs/>
        </w:rPr>
        <w:t>เกศินี วิฑูรชาติ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39B2483A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13E">
        <w:rPr>
          <w:rFonts w:ascii="TH SarabunPSK" w:hAnsi="TH SarabunPSK" w:cs="TH SarabunPSK"/>
          <w:sz w:val="32"/>
          <w:szCs w:val="32"/>
          <w:cs/>
        </w:rPr>
        <w:tab/>
      </w:r>
      <w:r w:rsidR="0020413E">
        <w:rPr>
          <w:rFonts w:ascii="TH SarabunPSK" w:hAnsi="TH SarabunPSK" w:cs="TH SarabunPSK"/>
          <w:sz w:val="32"/>
          <w:szCs w:val="32"/>
          <w:cs/>
        </w:rPr>
        <w:tab/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34B6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0413E"/>
    <w:rsid w:val="00210264"/>
    <w:rsid w:val="00213D1B"/>
    <w:rsid w:val="00215CB8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C59FB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1C41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04682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2019-03-13T08:49:00Z</cp:lastPrinted>
  <dcterms:created xsi:type="dcterms:W3CDTF">2023-02-16T11:28:00Z</dcterms:created>
  <dcterms:modified xsi:type="dcterms:W3CDTF">2023-02-21T02:20:00Z</dcterms:modified>
</cp:coreProperties>
</file>