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C1CF0F3" w14:textId="55B4D550" w:rsidR="00034E17" w:rsidRPr="002E4372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43C43">
        <w:rPr>
          <w:rFonts w:ascii="TH SarabunPSK" w:hAnsi="TH SarabunPSK" w:cs="TH SarabunPSK" w:hint="cs"/>
          <w:b/>
          <w:bCs/>
          <w:sz w:val="32"/>
          <w:szCs w:val="32"/>
          <w:cs/>
        </w:rPr>
        <w:t>การลงทะเบียนเรียน</w:t>
      </w:r>
      <w:r w:rsidR="005D222A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="00843C43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วิชาข้าม</w:t>
      </w:r>
      <w:r w:rsidR="009A4B1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843C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๒๕๖๐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DC3F11" w14:textId="049DC266" w:rsidR="00F36A16" w:rsidRDefault="00843C43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9A4B19">
        <w:rPr>
          <w:rFonts w:ascii="TH SarabunPSK" w:hAnsi="TH SarabunPSK" w:cs="TH SarabunPSK" w:hint="cs"/>
          <w:sz w:val="32"/>
          <w:szCs w:val="32"/>
          <w:cs/>
        </w:rPr>
        <w:t xml:space="preserve">การจัดการเรียนการสอนเป็นไปตามปรัชญาการศึกษาของมหาวิทยาลัยที่ต้องการให้นักศึกษามีความรู้ มีทัศนะกว้างขวางรอบตัว และเปิดโอกาสให้นักศึกษาสามารถเลือกเรียนรายวิชาข้ามหลักสูตรทั้งภายในคณะและนอกคณะที่หลากหลายมากขึ้น อันจะช่วยส่งเสริมให้นักศึกษามีความรู้ในลักษณะพหุวิทยาการ </w:t>
      </w:r>
      <w:r w:rsidR="009A4B19">
        <w:rPr>
          <w:rFonts w:ascii="TH SarabunPSK" w:hAnsi="TH SarabunPSK" w:cs="TH SarabunPSK"/>
          <w:sz w:val="32"/>
          <w:szCs w:val="32"/>
        </w:rPr>
        <w:t xml:space="preserve">(Multidisciplinary Studies) </w:t>
      </w:r>
      <w:r w:rsidR="009A4B19">
        <w:rPr>
          <w:rFonts w:ascii="TH SarabunPSK" w:hAnsi="TH SarabunPSK" w:cs="TH SarabunPSK" w:hint="cs"/>
          <w:sz w:val="32"/>
          <w:szCs w:val="32"/>
          <w:cs/>
        </w:rPr>
        <w:t>และทำให้การบริหารจัดการเรียนการสอนระหว่างหลักสูตรต่าง ๆ มีความคล่องตัวมากขึ้น</w:t>
      </w:r>
    </w:p>
    <w:p w14:paraId="73570F43" w14:textId="28F7DDB4" w:rsidR="00DE129C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</w:t>
      </w:r>
      <w:r w:rsidR="00843C43"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ข้อบังคับมหาวิทยาลัยธรรมศาสตร์ ว่าด้วยการศึกษาชั้นปริญญาตรี พ.ศ. ๒๕๔๐ ข้อ ๑๐.๑</w:t>
      </w:r>
      <w:r w:rsidR="009A4B19">
        <w:rPr>
          <w:rFonts w:ascii="TH SarabunPSK" w:hAnsi="TH SarabunPSK" w:cs="TH SarabunPSK" w:hint="cs"/>
          <w:sz w:val="32"/>
          <w:szCs w:val="32"/>
          <w:cs/>
        </w:rPr>
        <w:t>๒</w:t>
      </w:r>
      <w:r w:rsidR="00843C43">
        <w:rPr>
          <w:rFonts w:ascii="TH SarabunPSK" w:hAnsi="TH SarabunPSK" w:cs="TH SarabunPSK" w:hint="cs"/>
          <w:sz w:val="32"/>
          <w:szCs w:val="32"/>
          <w:cs/>
        </w:rPr>
        <w:t xml:space="preserve"> และข้อ ๒๔ กับข้อบังคับมหาวิทยาลัยธรรมศาสตร์ ว่าด้วยการศึกษาระดับบัณฑิตศึกษา พ.ศ. ๒๕๕๓ ข้อ ๑๒.๑</w:t>
      </w:r>
      <w:r w:rsidR="009A4B19">
        <w:rPr>
          <w:rFonts w:ascii="TH SarabunPSK" w:hAnsi="TH SarabunPSK" w:cs="TH SarabunPSK" w:hint="cs"/>
          <w:sz w:val="32"/>
          <w:szCs w:val="32"/>
          <w:cs/>
        </w:rPr>
        <w:t>๗</w:t>
      </w:r>
      <w:r w:rsidR="00843C43">
        <w:rPr>
          <w:rFonts w:ascii="TH SarabunPSK" w:hAnsi="TH SarabunPSK" w:cs="TH SarabunPSK" w:hint="cs"/>
          <w:sz w:val="32"/>
          <w:szCs w:val="32"/>
          <w:cs/>
        </w:rPr>
        <w:t xml:space="preserve"> และข้อ ๒๙ อธิการบดี โดยมติคณะกรรมการบริหารมหาวิทยาลัย ในคราวประชุมครั้งที่ ๑๖/๒๕๖๐ เมื่อวันที่ ๑๘ กันยายน ๒๕๖๐ จึงเห็นควรกำหนดหลักเกณฑ์การลงทะเบียนเรียนรายวิชาข้าม</w:t>
      </w:r>
      <w:r w:rsidR="009A4B19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843C43">
        <w:rPr>
          <w:rFonts w:ascii="TH SarabunPSK" w:hAnsi="TH SarabunPSK" w:cs="TH SarabunPSK" w:hint="cs"/>
          <w:sz w:val="32"/>
          <w:szCs w:val="32"/>
          <w:cs/>
        </w:rPr>
        <w:t xml:space="preserve"> ดังต่อไปนี้</w:t>
      </w:r>
    </w:p>
    <w:p w14:paraId="0974F2E0" w14:textId="13473179" w:rsidR="00843C43" w:rsidRDefault="00517991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ข้อ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ประกาศนี้</w:t>
      </w:r>
      <w:r w:rsidR="00843C43">
        <w:rPr>
          <w:rFonts w:ascii="TH SarabunPSK" w:hAnsi="TH SarabunPSK" w:cs="TH SarabunPSK" w:hint="cs"/>
          <w:sz w:val="32"/>
          <w:szCs w:val="32"/>
          <w:cs/>
        </w:rPr>
        <w:t xml:space="preserve">ให้ใช้บังคับกับการลงทะเบียนเรียนรายวิชาในหลักสูตรระดับปริญญาตรี </w:t>
      </w:r>
      <w:r w:rsidR="00D27754">
        <w:rPr>
          <w:rFonts w:ascii="TH SarabunPSK" w:hAnsi="TH SarabunPSK" w:cs="TH SarabunPSK"/>
          <w:sz w:val="32"/>
          <w:szCs w:val="32"/>
          <w:cs/>
        </w:rPr>
        <w:br/>
      </w:r>
      <w:r w:rsidR="00843C43">
        <w:rPr>
          <w:rFonts w:ascii="TH SarabunPSK" w:hAnsi="TH SarabunPSK" w:cs="TH SarabunPSK" w:hint="cs"/>
          <w:sz w:val="32"/>
          <w:szCs w:val="32"/>
          <w:cs/>
        </w:rPr>
        <w:t>และระดับบัณฑิตศึกษา ตั้งแต่ภาคการศึกษาที่ ๒ ปีการศึกษา ๒๕๖๐ เป็นต้นไป</w:t>
      </w:r>
    </w:p>
    <w:p w14:paraId="1DD36667" w14:textId="6AB9F7ED" w:rsidR="00517991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C43">
        <w:rPr>
          <w:rFonts w:ascii="TH SarabunPSK" w:hAnsi="TH SarabunPSK" w:cs="TH SarabunPSK" w:hint="cs"/>
          <w:sz w:val="32"/>
          <w:szCs w:val="32"/>
          <w:cs/>
        </w:rPr>
        <w:t>ให้ยกเลิกประกาศมหาวิทยาลัยธรรมศาสตร์ เรื่อง หลักเกณฑ์ และเงื่อนไขการจดทะเบียนศึกษารายวิชาข้ามโครงการและการจดทะเบียนศึกษารายวิชาข้ามสถาบันอุดมศึกษาในหลักสูตรระดับปริญญาตรี พ.ศ. ๒๕๕๒</w:t>
      </w:r>
    </w:p>
    <w:p w14:paraId="46FA7DC5" w14:textId="6D54DCC4" w:rsidR="00DE129C" w:rsidRDefault="00517991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ข้อ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129C">
        <w:rPr>
          <w:rFonts w:ascii="TH SarabunPSK" w:hAnsi="TH SarabunPSK" w:cs="TH SarabunPSK" w:hint="cs"/>
          <w:sz w:val="32"/>
          <w:szCs w:val="32"/>
          <w:cs/>
        </w:rPr>
        <w:t>ใน</w:t>
      </w:r>
      <w:r w:rsidR="00843C43">
        <w:rPr>
          <w:rFonts w:ascii="TH SarabunPSK" w:hAnsi="TH SarabunPSK" w:cs="TH SarabunPSK" w:hint="cs"/>
          <w:sz w:val="32"/>
          <w:szCs w:val="32"/>
          <w:cs/>
        </w:rPr>
        <w:t>ประกาศนี้</w:t>
      </w:r>
    </w:p>
    <w:p w14:paraId="6BA63CCB" w14:textId="30245E33" w:rsidR="00843C43" w:rsidRDefault="00843C43" w:rsidP="00DF25EE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“มหาวิทยาลัย” หมายความว่า มหาวิทยาลัยธรรมศาสตร์</w:t>
      </w:r>
    </w:p>
    <w:p w14:paraId="7E3E9CCC" w14:textId="165F114A" w:rsidR="00843C43" w:rsidRDefault="00843C43" w:rsidP="00DF25EE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“คณะ” ให้หมายความรวมถึงวิทยาลัย สถาบัน หรือส่วนงานที่เรียกชื่ออย่างอื่น</w:t>
      </w:r>
      <w:r w:rsidR="00302C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ของมหาวิทยาลัย ซึ่งมีภารกิจหลัก</w:t>
      </w:r>
      <w:r w:rsidR="007C1BF5">
        <w:rPr>
          <w:rFonts w:ascii="TH SarabunPSK" w:hAnsi="TH SarabunPSK" w:cs="TH SarabunPSK" w:hint="cs"/>
          <w:sz w:val="32"/>
          <w:szCs w:val="32"/>
          <w:cs/>
        </w:rPr>
        <w:t>ในการจัดการเรียนการสอน</w:t>
      </w:r>
    </w:p>
    <w:p w14:paraId="3F28663C" w14:textId="2D41A774" w:rsidR="007C1BF5" w:rsidRDefault="007C1BF5" w:rsidP="00DF25EE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“คณะกรรมการประจำคณะ” ให้หมายความรวมถึงคณะกรรมการประจำวิทยาลัย สถาบัน </w:t>
      </w:r>
      <w:r w:rsidR="00D2775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หรือส่วนงานที่เรียกชื่ออย่างอื่น ซึ่งมีภารกิจหลักในการจัดการเรียนการสอน</w:t>
      </w:r>
    </w:p>
    <w:p w14:paraId="6C6A4CA3" w14:textId="40FCBF20" w:rsidR="007C1BF5" w:rsidRDefault="007C1BF5" w:rsidP="00DF25EE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“คณบดี” ให้หมายความรวมถึงผู้อำนวยการสถาบัน หรือหัวหน้าส่วนงานที่เรียกชื่ออย่างอื่น ซึ่งมีภารกิจหลักในการจัดการเรียนการสอน</w:t>
      </w:r>
    </w:p>
    <w:p w14:paraId="5984BB02" w14:textId="58270D29" w:rsidR="007C1BF5" w:rsidRDefault="007C1BF5" w:rsidP="00DF25EE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“การลงทะเบียนเรียนรายวิชาข้ามสถาบัน” หมายความว่า การลงทะเบียนเรียนรายวิชา</w:t>
      </w:r>
      <w:r w:rsidR="00302C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ที่เปิดสอนใน</w:t>
      </w:r>
      <w:r w:rsidR="00DF25EE">
        <w:rPr>
          <w:rFonts w:ascii="TH SarabunPSK" w:hAnsi="TH SarabunPSK" w:cs="TH SarabunPSK" w:hint="cs"/>
          <w:sz w:val="32"/>
          <w:szCs w:val="32"/>
          <w:cs/>
        </w:rPr>
        <w:t>หลักสูตรอื่นภายในมหาวิทยาลัยที่มิใช่หลักสูตรต้นสังกัด</w:t>
      </w:r>
    </w:p>
    <w:p w14:paraId="127AE5F0" w14:textId="3EF4EC7A" w:rsidR="007C1BF5" w:rsidRDefault="007C1BF5" w:rsidP="00DF25EE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“หลักสูตร” หมายความว่า หลักสูตรการศึกษาระดับปริญญาตรีและระดับบัณฑิตศึกษา</w:t>
      </w:r>
    </w:p>
    <w:p w14:paraId="5520C715" w14:textId="65B237DB" w:rsidR="00DF25EE" w:rsidRDefault="00DF25EE" w:rsidP="00DF25EE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“หลักสูตรโครงการปกติ” หมายความว่า หลักสูตรที่จัดการเรียนการสอนโดยใช้งบประมาณแผ่นดินประจำปี</w:t>
      </w:r>
    </w:p>
    <w:p w14:paraId="0115A92D" w14:textId="29FED939" w:rsidR="00DF25EE" w:rsidRDefault="00DF25EE" w:rsidP="00DF25EE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“หลักสูตรโครงการพิเศษ” หมายความว่า หลักสูตรที่จัดการเรียนการสอนโดยใช้งบประมาณรายได้ของคณะ</w:t>
      </w:r>
    </w:p>
    <w:p w14:paraId="409B3E97" w14:textId="6498A285" w:rsidR="007C1BF5" w:rsidRDefault="007C1BF5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๔ </w:t>
      </w:r>
      <w:r>
        <w:rPr>
          <w:rFonts w:ascii="TH SarabunPSK" w:hAnsi="TH SarabunPSK" w:cs="TH SarabunPSK" w:hint="cs"/>
          <w:sz w:val="32"/>
          <w:szCs w:val="32"/>
          <w:cs/>
        </w:rPr>
        <w:t>หลักเกณฑ์การลงทะเบียนเรียนรายวิชาข้าม</w:t>
      </w:r>
      <w:r w:rsidR="00DF25EE"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14:paraId="4E9FB27D" w14:textId="07DE8419" w:rsidR="00DF25EE" w:rsidRDefault="0099598F" w:rsidP="00302C27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รายวิชานั้นต้องมีตารางเวลาเรียนระหว่างศูนย์ห่างกันไม่น้อยกว่า ๑ ชั่วโมง ๓๐ นาที</w:t>
      </w:r>
    </w:p>
    <w:p w14:paraId="7E7E79E3" w14:textId="6D30D075" w:rsidR="0099598F" w:rsidRDefault="0099598F" w:rsidP="00302C27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นักศึกษาศูนย์ลำปางให้เสนออธิการบดีพิจารณาอนุมัติ กรณีขอลงทะเบียนเรียนที่</w:t>
      </w:r>
      <w:r w:rsidR="00302C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ท่าพระจันทร์หรือศูนย์รังสิต</w:t>
      </w:r>
    </w:p>
    <w:p w14:paraId="55E1A26D" w14:textId="4DA53E74" w:rsidR="0099598F" w:rsidRDefault="0099598F" w:rsidP="00302C27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นักศึกษาหลักสูตรภาษาไทย ลงทะเบียนเรียนหลักสูตรภาษาอังกฤษ หรือหลักสูตรนานาชาติ หรือหลักสูตรทวิภาษาได้</w:t>
      </w:r>
    </w:p>
    <w:p w14:paraId="5759D5D6" w14:textId="0AA7DE97" w:rsidR="0099598F" w:rsidRDefault="0099598F" w:rsidP="00302C27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นักศึกษาหลักสูตรภาษาอังกฤษ หรือหลักสูตรนานาชาติ ลงทะเบียนเรียนได้เฉพาะหลักสูตรภาษาอังกฤษ หรือหลักสูตรนานาชาติ หรือหลักสูตรทวิภาษาในรายวิชาที่สอนเป็นภาษาต่างประเทศ</w:t>
      </w:r>
    </w:p>
    <w:p w14:paraId="6512FF80" w14:textId="4E81E1BC" w:rsidR="0099598F" w:rsidRDefault="0099598F" w:rsidP="00302C27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(๕) นักศึกษาหลักสูตรทวิภาษา ลงทะเบียนเรียนหลักสูตรภาษาอังกฤษ หรือหลักสูตรนานาชาติ หรือหลักสูตรภาษาไทยได้</w:t>
      </w:r>
    </w:p>
    <w:p w14:paraId="09515BF8" w14:textId="711AD08C" w:rsidR="007C1BF5" w:rsidRDefault="0099598F" w:rsidP="00302C27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(๖) โครงการต่างประเภทกัน มีหลักเกณฑ์การพิจารณาดังนี้</w:t>
      </w:r>
    </w:p>
    <w:p w14:paraId="041ED0AD" w14:textId="04BA0E4C" w:rsidR="007C1BF5" w:rsidRDefault="007C1BF5" w:rsidP="00302C27">
      <w:pPr>
        <w:tabs>
          <w:tab w:val="left" w:pos="1440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99598F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กรณีวิชาบังคับ</w:t>
      </w:r>
      <w:r w:rsidRPr="007C1B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ต้องเป็นรายวิชาที่มีเนื้อหาเทียบเคียงได้ไม่น้อยกว่าสามในสี่</w:t>
      </w:r>
      <w:r w:rsidR="00302C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ของรายวิชาตามข้อกำหนดหลักสูตร</w:t>
      </w:r>
      <w:r w:rsidR="0099598F">
        <w:rPr>
          <w:rFonts w:ascii="TH SarabunPSK" w:hAnsi="TH SarabunPSK" w:cs="TH SarabunPSK" w:hint="cs"/>
          <w:sz w:val="32"/>
          <w:szCs w:val="32"/>
          <w:cs/>
        </w:rPr>
        <w:t xml:space="preserve">ของคณะต้นสังกัด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9598F">
        <w:rPr>
          <w:rFonts w:ascii="TH SarabunPSK" w:hAnsi="TH SarabunPSK" w:cs="TH SarabunPSK" w:hint="cs"/>
          <w:sz w:val="32"/>
          <w:szCs w:val="32"/>
          <w:cs/>
        </w:rPr>
        <w:t>ต้องเป็นไปตาม</w:t>
      </w:r>
      <w:r>
        <w:rPr>
          <w:rFonts w:ascii="TH SarabunPSK" w:hAnsi="TH SarabunPSK" w:cs="TH SarabunPSK" w:hint="cs"/>
          <w:sz w:val="32"/>
          <w:szCs w:val="32"/>
          <w:cs/>
        </w:rPr>
        <w:t>หลักเกณฑ์อย่างหนึ่งอย่างใด ดังนี้</w:t>
      </w:r>
    </w:p>
    <w:p w14:paraId="45C96288" w14:textId="0C0DFEE7" w:rsidR="007C1BF5" w:rsidRDefault="007C1BF5" w:rsidP="00302C27">
      <w:pPr>
        <w:tabs>
          <w:tab w:val="left" w:pos="1440"/>
          <w:tab w:val="left" w:pos="1843"/>
        </w:tabs>
        <w:spacing w:after="0" w:line="240" w:lineRule="auto"/>
        <w:ind w:firstLine="24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เป็นนักศึกษาที่อยู่ในฐานะชั้นปีสุดท้ายของหลักสูตร และคาดว่าจะสำเร็จการศึกษาในปีการศึกษานั้น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หรือ</w:t>
      </w:r>
    </w:p>
    <w:p w14:paraId="72C93F42" w14:textId="70C31B66" w:rsidR="007C1BF5" w:rsidRDefault="007C1BF5" w:rsidP="00302C27">
      <w:pPr>
        <w:tabs>
          <w:tab w:val="left" w:pos="1440"/>
          <w:tab w:val="left" w:pos="1843"/>
        </w:tabs>
        <w:spacing w:after="0" w:line="240" w:lineRule="auto"/>
        <w:ind w:firstLine="24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เป็นรายวิชาที่นักศึกษาเคยลงทะเบียนเรียนที่คณะต้นสังกัดแล้ว แต่ยังสอบ</w:t>
      </w:r>
      <w:r w:rsidR="00302C2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ไม่ผ่านตามเงื่อนไขของหลักสูตร หรือเป็นวิชาพื้นความรู้/วิชาบังคับก่อนของวิชาชั้นปีสุดท้ายของหลักสูตร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หรือ</w:t>
      </w:r>
    </w:p>
    <w:p w14:paraId="588C829D" w14:textId="55DDB764" w:rsidR="007C1BF5" w:rsidRDefault="007C1BF5" w:rsidP="00302C27">
      <w:pPr>
        <w:tabs>
          <w:tab w:val="left" w:pos="1440"/>
          <w:tab w:val="left" w:pos="1843"/>
        </w:tabs>
        <w:spacing w:after="0" w:line="240" w:lineRule="auto"/>
        <w:ind w:firstLine="24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เป็นรายวิชาที่คณะต้นสังกัดไม่เป็นสอนหรือมีเวลาเรียนทับซ้อนกับวิชาอื่น</w:t>
      </w:r>
    </w:p>
    <w:p w14:paraId="0A019FBF" w14:textId="06214557" w:rsidR="007C1BF5" w:rsidRDefault="007C1BF5" w:rsidP="00302C27">
      <w:pPr>
        <w:tabs>
          <w:tab w:val="left" w:pos="1440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99598F">
        <w:rPr>
          <w:rFonts w:ascii="TH SarabunPSK" w:hAnsi="TH SarabunPSK" w:cs="TH SarabunPSK" w:hint="cs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กรณีวิชาเลือกหรือวิชาเลือกเสรี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598F">
        <w:rPr>
          <w:rFonts w:ascii="TH SarabunPSK" w:hAnsi="TH SarabunPSK" w:cs="TH SarabunPSK" w:hint="cs"/>
          <w:sz w:val="32"/>
          <w:szCs w:val="32"/>
          <w:cs/>
        </w:rPr>
        <w:t>จำนวนหน่วยกิตที่ลงทะเบียนได้ไม่เกินจำนวน</w:t>
      </w:r>
      <w:r w:rsidR="0035054C">
        <w:rPr>
          <w:rFonts w:ascii="TH SarabunPSK" w:hAnsi="TH SarabunPSK" w:cs="TH SarabunPSK"/>
          <w:sz w:val="32"/>
          <w:szCs w:val="32"/>
          <w:cs/>
        </w:rPr>
        <w:br/>
      </w:r>
      <w:r w:rsidR="0099598F">
        <w:rPr>
          <w:rFonts w:ascii="TH SarabunPSK" w:hAnsi="TH SarabunPSK" w:cs="TH SarabunPSK" w:hint="cs"/>
          <w:sz w:val="32"/>
          <w:szCs w:val="32"/>
          <w:cs/>
        </w:rPr>
        <w:t>หน่วยกิตตามที่หลักสูตรกำหนดไว้ในแต่ละภาคการศึกษา และต้องเป็นไปตามหลักเกณฑ์อย่างหนึ่งอย่างใด ดังนี้</w:t>
      </w:r>
    </w:p>
    <w:p w14:paraId="60269081" w14:textId="7AD67DAB" w:rsidR="007C1BF5" w:rsidRPr="0099598F" w:rsidRDefault="007C1BF5" w:rsidP="00302C27">
      <w:pPr>
        <w:tabs>
          <w:tab w:val="left" w:pos="1440"/>
          <w:tab w:val="left" w:pos="1843"/>
        </w:tabs>
        <w:spacing w:after="0" w:line="240" w:lineRule="auto"/>
        <w:ind w:firstLine="24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99598F">
        <w:rPr>
          <w:rFonts w:ascii="TH SarabunPSK" w:hAnsi="TH SarabunPSK" w:cs="TH SarabunPSK" w:hint="cs"/>
          <w:sz w:val="32"/>
          <w:szCs w:val="32"/>
          <w:cs/>
        </w:rPr>
        <w:t xml:space="preserve">เป็นนักศึกษาที่อยู่ในฐานะชั้นปีสุดท้ายของหลักสูตร และคาดว่าจะสำเร็จการศึกษาในปีการศึกษานั้น </w:t>
      </w:r>
      <w:r w:rsidR="0099598F">
        <w:rPr>
          <w:rFonts w:ascii="TH SarabunPSK" w:hAnsi="TH SarabunPSK" w:cs="TH SarabunPSK" w:hint="cs"/>
          <w:sz w:val="32"/>
          <w:szCs w:val="32"/>
          <w:u w:val="single"/>
          <w:cs/>
        </w:rPr>
        <w:t>หรือ</w:t>
      </w:r>
    </w:p>
    <w:p w14:paraId="1C5C85D4" w14:textId="0E2C17E4" w:rsidR="007C1BF5" w:rsidRPr="0099598F" w:rsidRDefault="007C1BF5" w:rsidP="00302C27">
      <w:pPr>
        <w:tabs>
          <w:tab w:val="left" w:pos="1440"/>
          <w:tab w:val="left" w:pos="1843"/>
        </w:tabs>
        <w:spacing w:after="0" w:line="240" w:lineRule="auto"/>
        <w:ind w:firstLine="243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เป็นนักศึกษาที่</w:t>
      </w:r>
      <w:r w:rsidR="0099598F">
        <w:rPr>
          <w:rFonts w:ascii="TH SarabunPSK" w:hAnsi="TH SarabunPSK" w:cs="TH SarabunPSK" w:hint="cs"/>
          <w:sz w:val="32"/>
          <w:szCs w:val="32"/>
          <w:cs/>
        </w:rPr>
        <w:t>มีสถานภาพทางวิชาการอยู่ในการเตือนครั้งที่ ๑ หรือเตือน</w:t>
      </w:r>
      <w:r w:rsidR="00F37DCC">
        <w:rPr>
          <w:rFonts w:ascii="TH SarabunPSK" w:hAnsi="TH SarabunPSK" w:cs="TH SarabunPSK"/>
          <w:sz w:val="32"/>
          <w:szCs w:val="32"/>
          <w:cs/>
        </w:rPr>
        <w:br/>
      </w:r>
      <w:r w:rsidR="0099598F">
        <w:rPr>
          <w:rFonts w:ascii="TH SarabunPSK" w:hAnsi="TH SarabunPSK" w:cs="TH SarabunPSK" w:hint="cs"/>
          <w:sz w:val="32"/>
          <w:szCs w:val="32"/>
          <w:cs/>
        </w:rPr>
        <w:t xml:space="preserve">ครั้งที่ ๒ หรือภาวะรอพินิจ </w:t>
      </w:r>
      <w:r w:rsidR="0099598F">
        <w:rPr>
          <w:rFonts w:ascii="TH SarabunPSK" w:hAnsi="TH SarabunPSK" w:cs="TH SarabunPSK"/>
          <w:sz w:val="32"/>
          <w:szCs w:val="32"/>
        </w:rPr>
        <w:t xml:space="preserve">(Probation) </w:t>
      </w:r>
      <w:r w:rsidR="0099598F">
        <w:rPr>
          <w:rFonts w:ascii="TH SarabunPSK" w:hAnsi="TH SarabunPSK" w:cs="TH SarabunPSK" w:hint="cs"/>
          <w:sz w:val="32"/>
          <w:szCs w:val="32"/>
          <w:u w:val="single"/>
          <w:cs/>
        </w:rPr>
        <w:t>หรือ</w:t>
      </w:r>
    </w:p>
    <w:p w14:paraId="63875F1A" w14:textId="24223279" w:rsidR="00AC6929" w:rsidRDefault="00AC6929" w:rsidP="00302C27">
      <w:pPr>
        <w:tabs>
          <w:tab w:val="left" w:pos="1440"/>
          <w:tab w:val="left" w:pos="1843"/>
        </w:tabs>
        <w:spacing w:after="0" w:line="240" w:lineRule="auto"/>
        <w:ind w:firstLine="24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="0099598F">
        <w:rPr>
          <w:rFonts w:ascii="TH SarabunPSK" w:hAnsi="TH SarabunPSK" w:cs="TH SarabunPSK" w:hint="cs"/>
          <w:sz w:val="32"/>
          <w:szCs w:val="32"/>
          <w:cs/>
        </w:rPr>
        <w:t>เป็นรายวิชาที่คณะต้นสังกัดไม่เปิดสอนหรือมีเวลาเรียนทับซ้อนกับวิชาอื่น</w:t>
      </w:r>
    </w:p>
    <w:p w14:paraId="4EF71191" w14:textId="06EF0207" w:rsidR="0099598F" w:rsidRDefault="0099598F" w:rsidP="00D27754">
      <w:pPr>
        <w:tabs>
          <w:tab w:val="left" w:pos="1440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(ค) กรณีคณะที่มีข้อตกลงการลงทะเบียนเรียนข้ามหลักสูตรร่วมกันก็ให้เป็นไปตามประกาศของคณะที่ร่วมกันทำข้อตกลง</w:t>
      </w:r>
    </w:p>
    <w:p w14:paraId="1A2D74ED" w14:textId="50FEBF80" w:rsidR="00302C27" w:rsidRDefault="00302C27" w:rsidP="00302C27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ข้อ ๕ </w:t>
      </w:r>
      <w:r>
        <w:rPr>
          <w:rFonts w:ascii="TH SarabunPSK" w:hAnsi="TH SarabunPSK" w:cs="TH SarabunPSK" w:hint="cs"/>
          <w:sz w:val="32"/>
          <w:szCs w:val="32"/>
          <w:cs/>
        </w:rPr>
        <w:t>ขั้นตอนการลงทะเบียนเรียนข้ามหลักสูตร</w:t>
      </w:r>
    </w:p>
    <w:p w14:paraId="58057FCB" w14:textId="7034B263" w:rsidR="00302C27" w:rsidRDefault="00302C27" w:rsidP="00302C27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การลงทะเบียนเรียนข้ามหลักสูตรโครงการปกติด้วยกัน ให้ลงทะเบียนเรียนตามปกติ โดยมิต้องยื่นคำร้องเป็นรายกรณี</w:t>
      </w:r>
    </w:p>
    <w:p w14:paraId="3D9E9637" w14:textId="4C9D3DCD" w:rsidR="00302C27" w:rsidRDefault="00302C27" w:rsidP="00302C27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การลงทะเบียนเรียนข้ามหลักสูตรโครงการพิเศษด้วยกัน หรือโครงการต่างประเภทกัน คือ นักศึกษาหลักสูตรโครงการพิเศษ ไปลงทะเบียนเรียนรายวิชาในหลักสูตรโครงการปกติ หรือในทางกลับกันให้นักศึกษายื่นคำร้องที่คณะต้นสังกัด ล่วงหน้าไม่น้อยกว่า ๔ สัปดาห์ ก่อนการลงทะเบียนภาคการศึกษาปกติ </w:t>
      </w:r>
      <w:r w:rsidR="00F37DCC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หรือ ๒ สัปดาห์ก่อนการลงทะเบียนภาคฤดูร้อน เว้นแต่มีเหตุอันเนื่องมาจากการจัดการเรียนการสอนของมหาวิทยาลัย</w:t>
      </w:r>
    </w:p>
    <w:p w14:paraId="020336A1" w14:textId="198926B4" w:rsidR="00302C27" w:rsidRDefault="00302C27" w:rsidP="00302C27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เมื่อนักศึกษาได้รับอนุมัติจากคณบดีทั้ง ๒ คณะ คือ คณะต้นสังกัดกับคณะที่รับนักศึกษาเรียนข้ามหลักสูตร ให้คณะที่รับนักศึกษาเรียนข้ามหลักสูตรหรือสำนักงานทะเบียนนักศึกษาลงทะเบียนรายวิชาให้แก่นักศึกษา และแจ้งให้ผู้อำนวยการสำนักงานทะเบียนนักศึกษาทราบ</w:t>
      </w:r>
    </w:p>
    <w:p w14:paraId="5EAA58AB" w14:textId="7D323333" w:rsidR="00AC6929" w:rsidRDefault="00AC6929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๖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นักศึกษาที่ได้รับอนุมัติให้ลงทะเบียนเรียน</w:t>
      </w:r>
      <w:r w:rsidR="00302C27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ข้าม</w:t>
      </w:r>
      <w:r w:rsidR="00302C27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</w:t>
      </w:r>
      <w:r w:rsidR="00302C27">
        <w:rPr>
          <w:rFonts w:ascii="TH SarabunPSK" w:hAnsi="TH SarabunPSK" w:cs="TH SarabunPSK" w:hint="cs"/>
          <w:sz w:val="32"/>
          <w:szCs w:val="32"/>
          <w:cs/>
        </w:rPr>
        <w:t>ลงทะเบียนและ</w:t>
      </w:r>
      <w:r>
        <w:rPr>
          <w:rFonts w:ascii="TH SarabunPSK" w:hAnsi="TH SarabunPSK" w:cs="TH SarabunPSK" w:hint="cs"/>
          <w:sz w:val="32"/>
          <w:szCs w:val="32"/>
          <w:cs/>
        </w:rPr>
        <w:t>ชำระค่าธรรมเนียมการศึกษา</w:t>
      </w:r>
      <w:r w:rsidR="00302C27">
        <w:rPr>
          <w:rFonts w:ascii="TH SarabunPSK" w:hAnsi="TH SarabunPSK" w:cs="TH SarabunPSK" w:hint="cs"/>
          <w:sz w:val="32"/>
          <w:szCs w:val="32"/>
          <w:cs/>
        </w:rPr>
        <w:t>ตามปฏิทินของมหาวิทยาลัย หากพ้นกำหนดดังกล่าว นักศึกษาต้องชำระเบี้ยปรับเป็นรายวิชา ในอัตราตามระเบียบมหาวิทยาลัยว่าด้วยอัตราค่าธรรมเนียมการศึกษา</w:t>
      </w:r>
    </w:p>
    <w:p w14:paraId="123D4DFD" w14:textId="0E0FAAD0" w:rsidR="00AC6929" w:rsidRPr="00AC6929" w:rsidRDefault="00AC6929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๗ </w:t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ในกรณีที่ไม่สามารถปฏิบัติตามแนวทางหรือหลักเกณฑ์ดังกล่าวได้ หรือมีความจำเป็นต้องปฏิบัตินอกเหนือจากที่กำหนดไว้ในประกาศนี้ ให้อยู่ในดุลยพินิจของคณะกรรมการประจำคณะที่จะพิจารณา</w:t>
      </w:r>
      <w:r w:rsidR="00D2775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และให้ถือคำวินิจฉัยของคณะกรรมการประจำคณะนั้นเป็นที่สุด</w:t>
      </w:r>
    </w:p>
    <w:p w14:paraId="2360B09E" w14:textId="77777777" w:rsidR="00517991" w:rsidRPr="00DC149A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6AA8B3AE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6929">
        <w:rPr>
          <w:rFonts w:ascii="TH SarabunPSK" w:hAnsi="TH SarabunPSK" w:cs="TH SarabunPSK" w:hint="cs"/>
          <w:sz w:val="32"/>
          <w:szCs w:val="32"/>
          <w:cs/>
        </w:rPr>
        <w:t>๑๖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6929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504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 พ.ศ. ๒๕๖</w:t>
      </w:r>
      <w:r w:rsidR="00AC6929">
        <w:rPr>
          <w:rFonts w:ascii="TH SarabunPSK" w:hAnsi="TH SarabunPSK" w:cs="TH SarabunPSK" w:hint="cs"/>
          <w:sz w:val="32"/>
          <w:szCs w:val="32"/>
          <w:cs/>
        </w:rPr>
        <w:t>๐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5FCE51C0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AC692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(ศาสตราจารย์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6929">
        <w:rPr>
          <w:rFonts w:ascii="TH SarabunPSK" w:hAnsi="TH SarabunPSK" w:cs="TH SarabunPSK" w:hint="cs"/>
          <w:sz w:val="32"/>
          <w:szCs w:val="32"/>
          <w:cs/>
        </w:rPr>
        <w:t>ดร.สมคิด</w:t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6929">
        <w:rPr>
          <w:rFonts w:ascii="TH SarabunPSK" w:hAnsi="TH SarabunPSK" w:cs="TH SarabunPSK" w:hint="cs"/>
          <w:sz w:val="32"/>
          <w:szCs w:val="32"/>
          <w:cs/>
        </w:rPr>
        <w:t>เลิศไพฑูรย์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)</w:t>
      </w:r>
    </w:p>
    <w:p w14:paraId="6A3A40EE" w14:textId="092309BF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อธิการบดี</w:t>
      </w:r>
    </w:p>
    <w:p w14:paraId="6E51D980" w14:textId="55120127" w:rsidR="00517991" w:rsidRDefault="00517991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2FD330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D948822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sectPr w:rsidR="009D3807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6F53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53BA53D6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2B80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2C65CA9F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D1B"/>
    <w:rsid w:val="00217E8E"/>
    <w:rsid w:val="00220A9B"/>
    <w:rsid w:val="00223F1A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33D6"/>
    <w:rsid w:val="002F5136"/>
    <w:rsid w:val="002F5C6E"/>
    <w:rsid w:val="00302C27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54C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DF9"/>
    <w:rsid w:val="00496D38"/>
    <w:rsid w:val="004A3B8D"/>
    <w:rsid w:val="004A7043"/>
    <w:rsid w:val="004B0109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22A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1BF5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3C43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9598F"/>
    <w:rsid w:val="00997FEF"/>
    <w:rsid w:val="009A0F2D"/>
    <w:rsid w:val="009A1D7D"/>
    <w:rsid w:val="009A324D"/>
    <w:rsid w:val="009A4B19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7878"/>
    <w:rsid w:val="009D10E3"/>
    <w:rsid w:val="009D1288"/>
    <w:rsid w:val="009D3807"/>
    <w:rsid w:val="009D3A68"/>
    <w:rsid w:val="009D5901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C1E9E"/>
    <w:rsid w:val="00AC6929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27754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25EE"/>
    <w:rsid w:val="00DF506A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37DCC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3</cp:revision>
  <cp:lastPrinted>2019-03-13T08:49:00Z</cp:lastPrinted>
  <dcterms:created xsi:type="dcterms:W3CDTF">2023-02-07T12:36:00Z</dcterms:created>
  <dcterms:modified xsi:type="dcterms:W3CDTF">2023-02-08T02:55:00Z</dcterms:modified>
</cp:coreProperties>
</file>