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11F1077D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สหเวชศาสตร์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EAE1217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</w:t>
      </w:r>
      <w:r w:rsidR="00A207F0" w:rsidRPr="00A207F0">
        <w:rPr>
          <w:rFonts w:ascii="TH SarabunPSK" w:hAnsi="TH SarabunPSK" w:cs="TH SarabunPSK"/>
          <w:sz w:val="32"/>
          <w:szCs w:val="32"/>
          <w:cs/>
        </w:rPr>
        <w:t>สหเวชศาสตร์</w:t>
      </w:r>
    </w:p>
    <w:p w14:paraId="73570F43" w14:textId="4268D75C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๑๙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2218682F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A207F0" w:rsidRPr="00A207F0">
        <w:rPr>
          <w:rFonts w:ascii="TH SarabunPSK" w:hAnsi="TH SarabunPSK" w:cs="TH SarabunPSK"/>
          <w:sz w:val="32"/>
          <w:szCs w:val="32"/>
          <w:cs/>
        </w:rPr>
        <w:t>สหเวชศาสตร์</w:t>
      </w:r>
      <w:r w:rsidR="00A20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1B276B18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B550D6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A207F0" w:rsidRPr="00A207F0">
        <w:rPr>
          <w:rFonts w:ascii="TH SarabunPSK" w:hAnsi="TH SarabunPSK" w:cs="TH SarabunPSK"/>
          <w:sz w:val="32"/>
          <w:szCs w:val="32"/>
          <w:cs/>
        </w:rPr>
        <w:t>สหเวชศาสตร์</w:t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4292C65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บริหารและธุรการ</w:t>
      </w:r>
    </w:p>
    <w:p w14:paraId="3488423D" w14:textId="3E90CA6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คลังและพัสดุ</w:t>
      </w:r>
    </w:p>
    <w:p w14:paraId="1F1CCF3A" w14:textId="540F3138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วิชาการและวิจัย</w:t>
      </w:r>
    </w:p>
    <w:p w14:paraId="2CCB32BB" w14:textId="04776700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นโยบายและมาตรฐานการศึกษา</w:t>
      </w:r>
    </w:p>
    <w:p w14:paraId="17CD5858" w14:textId="53280D3D" w:rsidR="004B0F85" w:rsidRPr="00A207F0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7F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บริหารและธุรการ </w:t>
      </w:r>
      <w:r w:rsidR="00A207F0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มีอำนาจหน้าที่ดำเนินการด้านสารบรรณ ด้านการเจ้าหน้าที่ 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A207F0">
        <w:rPr>
          <w:rFonts w:ascii="TH SarabunPSK" w:hAnsi="TH SarabunPSK" w:cs="TH SarabunPSK" w:hint="cs"/>
          <w:sz w:val="32"/>
          <w:szCs w:val="32"/>
          <w:cs/>
        </w:rPr>
        <w:t xml:space="preserve">ด้านการประชุม ด้านอาคารสถานที่และยานพาหนะ ด้านผลิตเอกสาร ด้านเลขานุการผู้บริหาร 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A207F0">
        <w:rPr>
          <w:rFonts w:ascii="TH SarabunPSK" w:hAnsi="TH SarabunPSK" w:cs="TH SarabunPSK" w:hint="cs"/>
          <w:sz w:val="32"/>
          <w:szCs w:val="32"/>
          <w:cs/>
        </w:rPr>
        <w:t>และด้านโสตทัศนูปกรณ์และประชาสัมพันธ์ โดยรับผิดชอบงานรับส่งหนังสือ งานระเบียบสารบรรณ ดำเนินการสรรหาและพัฒนาบุคลากร จัดทำทะเบียนประวัติบุคลากร ดูแลสวัสดิการต่าง ๆ การจัดประชุม บริหารจัดการ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A207F0">
        <w:rPr>
          <w:rFonts w:ascii="TH SarabunPSK" w:hAnsi="TH SarabunPSK" w:cs="TH SarabunPSK" w:hint="cs"/>
          <w:sz w:val="32"/>
          <w:szCs w:val="32"/>
          <w:cs/>
        </w:rPr>
        <w:t>การใช้อาคารและยานพาหนะ ให้บริการจัดทำสำเนาเอกสารต่าง ๆ ของคณะ ดำเนินงานเกี่ยวกับเอกสารเพื่อเสนอลงนามและการนัดหมายของผู้บริหาร ให้บริการโสตทัศนูปกรณ์และผลิตสื่อสำหรับการเรียนการสอนและกิจกรรมวิชาการเผยแพร่ข่าวสารและประชาสัมพันธ์กิจกรรมของคณะ และปฏิบัติหน้าที่อื่นตามที่ได้รับมอบหมาย</w:t>
      </w:r>
    </w:p>
    <w:p w14:paraId="2713EDB8" w14:textId="4644BB9A" w:rsidR="009441BF" w:rsidRPr="00A207F0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07F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20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คลังและพัสดุ </w:t>
      </w:r>
      <w:r w:rsidR="00A207F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มีอำนาจหน้าที่ดำเนินการด้านการเงินและบัญชี ด้านงบประมาณ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A207F0">
        <w:rPr>
          <w:rFonts w:ascii="TH SarabunPSK" w:hAnsi="TH SarabunPSK" w:cs="TH SarabunPSK" w:hint="cs"/>
          <w:sz w:val="32"/>
          <w:szCs w:val="32"/>
          <w:cs/>
        </w:rPr>
        <w:t>และรายได้ ด้านจัดหาพัสดุและครุภัณฑ์ และด้านคลังพัสดุและทะเบียน โดยรับผิดชอบจัดทำงบการเงิน ดำเนินการรับจ่ายเงิน การขอเบิกจ่ายงบประมาณโครงการบริการสังคม จัดทำรายงานเงินคงเหลือประจำวันและการเก็บรักษาเงินของหน่วยงาน จัดทำฎีกาเบิกจ่ายเงินงบประมาณแผ่นดินทุกหมวด ตรวจสอบใบสำคัญการขอเบิกจ่ายเงิน</w:t>
      </w:r>
      <w:r w:rsidR="00A207F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งบประมาณทุกประเภท ดำเนินการจัดซื้อจัดจ้าง การจัดทำทะเบียน การเบิกจ่าย และซ่อมแซมวัสดุครุภัณฑ์ 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A207F0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14:paraId="063542E6" w14:textId="3A52295E" w:rsidR="004E7240" w:rsidRPr="004E7240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24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E7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วิชาการและวิจัย </w:t>
      </w:r>
      <w:r w:rsidR="004E724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มีอำนาจหน้าที่ดำเนินการด้านการศึกษาระดับปริญญาตรี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4E7240">
        <w:rPr>
          <w:rFonts w:ascii="TH SarabunPSK" w:hAnsi="TH SarabunPSK" w:cs="TH SarabunPSK" w:hint="cs"/>
          <w:sz w:val="32"/>
          <w:szCs w:val="32"/>
          <w:cs/>
        </w:rPr>
        <w:t xml:space="preserve">และระดับบัณฑิตศึกษา ด้านกิจการนักศึกษา ด้านส่งเสริมและพัฒนาวิชาการ ด้านสนับสนุนงานวิจัย 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4E7240">
        <w:rPr>
          <w:rFonts w:ascii="TH SarabunPSK" w:hAnsi="TH SarabunPSK" w:cs="TH SarabunPSK" w:hint="cs"/>
          <w:sz w:val="32"/>
          <w:szCs w:val="32"/>
          <w:cs/>
        </w:rPr>
        <w:t>และด้านวิเทศสัมพันธ์ โดยรับผิดชอบดูแลการจัดการเรียนการสอน การสอบคัดเลือก การจัดทำแผนการศึกษา คู่มือการศึกษา ทั้งในระดับปริญญาตรีและบัณฑิตศึกษา อำนวยความสะดวกและติดตามการดำเนินงานกิจกรรมนักศึกษา การพัฒนานักศึกษาและกิจกรรมเสริมหลักสูตรทั้งภายในและภายนอกคณะ ประสานงานเรื่องทุนการศึกษา ประสานงานการปรับปรุง พัฒนา และประเมินผลหลักสูตร ประสานงานการขอทุนวิจัย จัดทำฐานข้อมูลโครงการบริการวิชาการ ตำรา และการวิจัย ดำเนินการติดต่อประสานงานเพื่อการเจรจา การทำสัญญาความร่วมมือ การแลกเปลี่ยนด้านวิชาการกับสถาบันและองค์กรในต่างประเทศ และปฏิบัติหน้าที่อื่นตามที่ได้รับมอบหมาย</w:t>
      </w:r>
    </w:p>
    <w:p w14:paraId="4449EE4D" w14:textId="7D09C267" w:rsidR="00032EA8" w:rsidRPr="004E7240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4E724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E72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นโยบายและมาตรฐานการศึกษา </w:t>
      </w:r>
      <w:r w:rsidR="004E724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มีอำนาจหน้าที่ดำเนินการด้านประกันคุณภาพการศึกษา ด้านส่งเสริมและพัฒนามาตรฐานการศึกษา และด้านนโยบายและแผน โดยรับผิดชอบเป็นฝ่ายเลขานุการการประกันคุณภาพการศึกษาของคณะ ดำเนินงานพัฒนาระบบและกลไกการประกันคุณภาพการศึกษา จัดทำรายงานประเมินตนเองระดับคณะและภาควิชา ดำเนินการจัดทำแผนยุทธศาสตร์ แผนกลยุทธ์ และแผนปฏิบัติงานประจำปี กลั่นกรองแผนงานหรือโครงการตามแผนปฏิบัติงาน จัดทำคำขอตั้งงบประมาณแผ่นดิน</w:t>
      </w:r>
      <w:r w:rsidR="002A012D">
        <w:rPr>
          <w:rFonts w:ascii="TH SarabunPSK" w:hAnsi="TH SarabunPSK" w:cs="TH SarabunPSK"/>
          <w:sz w:val="32"/>
          <w:szCs w:val="32"/>
          <w:cs/>
        </w:rPr>
        <w:br/>
      </w:r>
      <w:r w:rsidR="004E7240">
        <w:rPr>
          <w:rFonts w:ascii="TH SarabunPSK" w:hAnsi="TH SarabunPSK" w:cs="TH SarabunPSK" w:hint="cs"/>
          <w:sz w:val="32"/>
          <w:szCs w:val="32"/>
          <w:cs/>
        </w:rPr>
        <w:t>และงบประมาณรายจ่ายรายได้ของหน่วยงานประจำปี ติดตาม ประเมินผล และรายงานผลการปฏิบัติงานประจำปี จัดทำปฏิทินปฏิบัติงานประจำปี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294BABC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591264">
        <w:rPr>
          <w:rFonts w:ascii="TH SarabunPSK" w:hAnsi="TH SarabunPSK" w:cs="TH SarabunPSK" w:hint="cs"/>
          <w:sz w:val="32"/>
          <w:szCs w:val="32"/>
          <w:cs/>
        </w:rPr>
        <w:t>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23FA" w14:textId="77777777" w:rsidR="00FF7CA1" w:rsidRDefault="00FF7CA1" w:rsidP="005653AE">
      <w:pPr>
        <w:spacing w:after="0" w:line="240" w:lineRule="auto"/>
      </w:pPr>
      <w:r>
        <w:separator/>
      </w:r>
    </w:p>
  </w:endnote>
  <w:endnote w:type="continuationSeparator" w:id="0">
    <w:p w14:paraId="45D6DD9E" w14:textId="77777777" w:rsidR="00FF7CA1" w:rsidRDefault="00FF7CA1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89B1" w14:textId="77777777" w:rsidR="00FF7CA1" w:rsidRDefault="00FF7CA1" w:rsidP="005653AE">
      <w:pPr>
        <w:spacing w:after="0" w:line="240" w:lineRule="auto"/>
      </w:pPr>
      <w:r>
        <w:separator/>
      </w:r>
    </w:p>
  </w:footnote>
  <w:footnote w:type="continuationSeparator" w:id="0">
    <w:p w14:paraId="12F74E8D" w14:textId="77777777" w:rsidR="00FF7CA1" w:rsidRDefault="00FF7CA1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12D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E7240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7F0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1F33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4</cp:revision>
  <cp:lastPrinted>2019-03-13T08:49:00Z</cp:lastPrinted>
  <dcterms:created xsi:type="dcterms:W3CDTF">2023-02-25T02:37:00Z</dcterms:created>
  <dcterms:modified xsi:type="dcterms:W3CDTF">2023-02-28T06:14:00Z</dcterms:modified>
</cp:coreProperties>
</file>