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CA108" w14:textId="2286055F" w:rsidR="00FE2F49" w:rsidRDefault="00FE2F49" w:rsidP="00221CFE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A88E33C" wp14:editId="4082207B">
            <wp:extent cx="975360" cy="107886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4E48D" w14:textId="438A4F11" w:rsidR="00FE2F49" w:rsidRPr="00FE2F49" w:rsidRDefault="00221CFE" w:rsidP="00FE2F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79266D78" w14:textId="3160D535" w:rsidR="00221CFE" w:rsidRPr="00FE2F49" w:rsidRDefault="00221CFE" w:rsidP="00FE2F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A07DC" w:rsidRPr="00FE2F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อำนาจหน้าที่และการแบ่งหน่วยงานภายในส่วนงานของสำนักงานบริหารทรัพย์สินและกีฬา พ.ศ.</w:t>
      </w:r>
      <w:r w:rsidRPr="00FE2F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๒๕๖๑</w:t>
      </w:r>
    </w:p>
    <w:p w14:paraId="5160F73A" w14:textId="6AE01FE1" w:rsidR="00221CFE" w:rsidRPr="00FE2F49" w:rsidRDefault="00FE2F49" w:rsidP="00FE2F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52428F53" w14:textId="2C080F47" w:rsidR="00221CFE" w:rsidRPr="00FE2F49" w:rsidRDefault="00221C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Pr="00FE2F49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อำนาจหน้าที่และการแบ่งหน่วยงานภายในส่วนงานของสำนักงานบริหารทรัพย์สินและกีฬา</w:t>
      </w:r>
    </w:p>
    <w:p w14:paraId="15A77891" w14:textId="4C3EE7F1" w:rsidR="00221CFE" w:rsidRPr="00FE2F49" w:rsidRDefault="00221C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Pr="00FE2F49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๑๓ ของข้อบังคับมหาวิทยาลัยธรรมศาสตร์ว่าด้วยการจัดตั้งและการแบ่งส่วนงานของมหาวิทยาลัยธรรมศาสตร์ พ.ศ. ๒๕๕๙ อธิการบดีโดยความเห็นชอบ ของสภามหาวิทยาลัยในการประชุมครั้งที่ ๒</w:t>
      </w:r>
      <w:r w:rsidRPr="00FE2F49">
        <w:rPr>
          <w:rFonts w:ascii="TH SarabunPSK" w:hAnsi="TH SarabunPSK" w:cs="TH SarabunPSK"/>
          <w:sz w:val="32"/>
          <w:szCs w:val="32"/>
        </w:rPr>
        <w:t>/</w:t>
      </w:r>
      <w:r w:rsidRPr="00FE2F49">
        <w:rPr>
          <w:rFonts w:ascii="TH SarabunPSK" w:hAnsi="TH SarabunPSK" w:cs="TH SarabunPSK"/>
          <w:sz w:val="32"/>
          <w:szCs w:val="32"/>
          <w:cs/>
        </w:rPr>
        <w:t>๒๕๖๑ เมื่อวันที่ ๒๖ กุมภาพันธ์ ๒๕๖๑ จึงออกประกาศไว้ดังนี้</w:t>
      </w:r>
    </w:p>
    <w:p w14:paraId="4106206F" w14:textId="2454D787" w:rsidR="00221CFE" w:rsidRPr="00FE2F49" w:rsidRDefault="00221C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</w:t>
      </w:r>
      <w:r w:rsidR="00BA07DC" w:rsidRPr="00FE2F49">
        <w:rPr>
          <w:rFonts w:ascii="TH SarabunPSK" w:hAnsi="TH SarabunPSK" w:cs="TH SarabunPSK"/>
          <w:sz w:val="32"/>
          <w:szCs w:val="32"/>
        </w:rPr>
        <w:t xml:space="preserve"> </w:t>
      </w:r>
      <w:r w:rsidRPr="00FE2F49">
        <w:rPr>
          <w:rFonts w:ascii="TH SarabunPSK" w:hAnsi="TH SarabunPSK" w:cs="TH SarabunPSK"/>
          <w:sz w:val="32"/>
          <w:szCs w:val="32"/>
          <w:cs/>
        </w:rPr>
        <w:t>เรื่อง</w:t>
      </w:r>
      <w:r w:rsidR="00BA07DC" w:rsidRPr="00FE2F49">
        <w:rPr>
          <w:rFonts w:ascii="TH SarabunPSK" w:hAnsi="TH SarabunPSK" w:cs="TH SarabunPSK"/>
          <w:sz w:val="32"/>
          <w:szCs w:val="32"/>
        </w:rPr>
        <w:t xml:space="preserve"> </w:t>
      </w:r>
      <w:r w:rsidRPr="00FE2F49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อำนาจหน้าที่และการแบ่งหน่วยงานภายในส่วนงานของสำนักงานบริหารทรัพย์สินและกีฬา พ.ศ. ๒๕๖๑</w:t>
      </w:r>
      <w:r w:rsidRPr="00FE2F49">
        <w:rPr>
          <w:rFonts w:ascii="TH SarabunPSK" w:hAnsi="TH SarabunPSK" w:cs="TH SarabunPSK"/>
          <w:sz w:val="32"/>
          <w:szCs w:val="32"/>
        </w:rPr>
        <w:t>”</w:t>
      </w:r>
    </w:p>
    <w:p w14:paraId="23170AB5" w14:textId="65DD1AC0" w:rsidR="00221CFE" w:rsidRPr="00FE2F49" w:rsidRDefault="00221C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ประกาศนี้ให้ใช้บังคับนับถัด จากวันประกาศเป็นต้นไป</w:t>
      </w:r>
    </w:p>
    <w:p w14:paraId="75157BED" w14:textId="713833FF" w:rsidR="00221CFE" w:rsidRPr="00FE2F49" w:rsidRDefault="00221C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ให้แบ่งหน่วยงานภายในส่วนงานของสำนักงานบริหารทรัพย์สินและกีฬาออกเป็น ๑๕ ฝ่ายและกำหนดให้มีอำนาจหน้าที่ดังนี้</w:t>
      </w:r>
    </w:p>
    <w:p w14:paraId="4DEE902B" w14:textId="142FB17B" w:rsidR="00221CFE" w:rsidRPr="00FE2F49" w:rsidRDefault="00221C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Pr="00FE2F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E2F4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ฝ่ายบริหารสำนักงาน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ดำเนินการด้านวางแผนการบริหารทรัพยากรมนุษย์ด้านการจัดการธุรการทั่วไป ด้านการจัดประชุมคณะกรรมการสำนักงาน และด้านระบบสาระสนเทศ</w:t>
      </w:r>
    </w:p>
    <w:p w14:paraId="14632E04" w14:textId="04B86845" w:rsidR="00221CFE" w:rsidRPr="00FE2F49" w:rsidRDefault="00221C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Pr="00FE2F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E2F4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ฝ่ายบัญชี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ดำเนินการตรวจสอบความถูกต้องครบถ้วนของเอกสารทางบัญชีบันทึกบัญชี ด้านการจัดทำรายละเอียดคงเหลือของบัญชีต่างๆ ด้านการตรวจสอบการปิดบัญชีจัดทำและวิเคราะห์รายงานทางบัญชีต่างๆ ด้านการบัญชีและงานระบบสารสนเทศ ให้เป็นไปอย่างมีประสิทธิผลและมีประสิทธิภาพได้มาตรฐานและด้านการประสานงานกับผู้สอบบัญชี</w:t>
      </w:r>
    </w:p>
    <w:p w14:paraId="3BE8FAB0" w14:textId="3184D577" w:rsidR="00221CFE" w:rsidRPr="00FE2F49" w:rsidRDefault="00221C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Pr="00FE2F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E2F4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ฝ่ายการเงิน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ดำเนินการด้านการบริหาร วางแผน ควบคุม วิเคราะห์และดำเนินการด้านการเงิน งบประมาณ ควบคุมตัดจ่ายงบประมาณ ปรับปรุงงบประมาณรายจ่ายตามการใช้จ่ายจริง รายงานงบประมาณรายได้-รายจ่ายจริง ด้านการประสานงานและรวบรวมข้อมูลการจัดทำงบประมาณรายได้-</w:t>
      </w:r>
      <w:r w:rsidRPr="00FE2F49">
        <w:rPr>
          <w:rFonts w:ascii="TH SarabunPSK" w:hAnsi="TH SarabunPSK" w:cs="TH SarabunPSK"/>
          <w:sz w:val="32"/>
          <w:szCs w:val="32"/>
          <w:cs/>
        </w:rPr>
        <w:lastRenderedPageBreak/>
        <w:t>รายจ่ายประจำปี ศึกษา วิเคราะห์การลงทุนในโครงการต่างๆ ดูแลและเสนอการลงทุนเงินกองทุนของสำนักงานและการบริหารสภาพคล่อง</w:t>
      </w:r>
    </w:p>
    <w:p w14:paraId="37FD8E61" w14:textId="4FFE0B20" w:rsidR="00FE26FE" w:rsidRPr="00FE2F49" w:rsidRDefault="00221C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Pr="00FE2F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FE2F4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ฝ่ายพัสดุและนิติการ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FE2F49">
        <w:rPr>
          <w:rFonts w:ascii="TH SarabunPSK" w:hAnsi="TH SarabunPSK" w:cs="TH SarabunPSK"/>
          <w:sz w:val="32"/>
          <w:szCs w:val="32"/>
          <w:cs/>
        </w:rPr>
        <w:t>มีอำนาจหน้าที่  ดำเนินการด้านการจัดซื้อและจัดจ้าง</w:t>
      </w:r>
      <w:proofErr w:type="gramEnd"/>
      <w:r w:rsidRPr="00FE2F49">
        <w:rPr>
          <w:rFonts w:ascii="TH SarabunPSK" w:hAnsi="TH SarabunPSK" w:cs="TH SarabunPSK"/>
          <w:sz w:val="32"/>
          <w:szCs w:val="32"/>
          <w:cs/>
        </w:rPr>
        <w:t xml:space="preserve"> ด้านการควบคุมการดำเนินการเบิกจ่ายพัสดุ การดูแลรักษา การตัดจำหน่ายพัสดุ ครุภัณฑ์ ด้านนิติกรรมสัญญาหอพักพื้นที่ธุรกิจ ด้านการจัดซื้อจัดจ้าง ด้านการให้คำปรึกษา แนะนำด้านกฎหมาย นิติกรรมสัญญา ยื่นคำให้การต่อสู้คดีต่อศาล เสนอข้อพิพาทหรือแก้ข้อพิพาทแก่สำนักงาน ประสานงานกับเจ้าพนักงานศาลในการดำเนินคดีและบังคับคดี</w:t>
      </w:r>
    </w:p>
    <w:p w14:paraId="77EED2D4" w14:textId="5FFD9CBF" w:rsidR="00FE26FE" w:rsidRPr="00FE2F49" w:rsidRDefault="00FE26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  <w:cs/>
        </w:rPr>
        <w:t>ฝ่ายรักษาความปลอดภัยและจราจร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ดำเนินการด้านการรักษาความปลอดภัยและงานจราจร ด้านการบริหารจัดการกำลังคนในการดูแลรักษาความปลอดภัยในพื้นที่ที่รับผิดชอบ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ด้านการจัดการจราจรให้เป็นไปด้วยความเรียบร้อย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ด้านการดูแลรับเรื่องร้องเรียนคู่สัญญา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ด้านการประสานงานการแจ้งซ่อมกับฝ่ายที่เกี่ยวข้อง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ด้านการควบคุมดูแลกล้องวงจรปิดในพื้นที่</w:t>
      </w:r>
    </w:p>
    <w:p w14:paraId="586BAEA0" w14:textId="1FDAEE92" w:rsidR="00221CFE" w:rsidRPr="00FE2F49" w:rsidRDefault="00FE26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FE2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  <w:cs/>
        </w:rPr>
        <w:t>ฝ่ายหอพักนักศึกษา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ำเนินการดูแลการให้บริการและคุณภาพชีวิตของนักศึกษาในหอพักที่อยู่ในความดูแลรับผิดชอบของสำนักงานบริหารทรัพย์สินและกีฬา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รวมถึงส่งเสริมกิจกรรมและรักษากฎระเบียบการพักอาศัยของนักศึกษาในหอพัก</w:t>
      </w:r>
    </w:p>
    <w:p w14:paraId="361726F6" w14:textId="2CFF250A" w:rsidR="00221CFE" w:rsidRPr="00FE2F49" w:rsidRDefault="00FE26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  <w:cs/>
        </w:rPr>
        <w:t>ฝ่ายหอพักบุคลากร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ำเนินการดูแลการให้บริการและคุณภาพชีวิตของบุคลากรในหอพักที่อยู่ในความดูแลรับผิดชอบของสำนักงานบริหารทรัพย์สินและกีฬา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รวมถึงดูแลการให้บริการห้องพักชั่วคราวในหอพักหรืออาคารที่อยู่ในความดูแลรับผิดชอบของสำนักงานบริหารทรัพย์สินและกีฬา</w:t>
      </w:r>
    </w:p>
    <w:p w14:paraId="313E885B" w14:textId="533CCDD8" w:rsidR="00221CFE" w:rsidRPr="00FE2F49" w:rsidRDefault="00FE26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</w:rPr>
        <w:t xml:space="preserve"> 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FE2F49">
        <w:rPr>
          <w:rFonts w:ascii="TH SarabunPSK" w:hAnsi="TH SarabunPSK" w:cs="TH SarabunPSK"/>
          <w:b/>
          <w:bCs/>
          <w:sz w:val="32"/>
          <w:szCs w:val="32"/>
        </w:rPr>
        <w:t>)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  <w:cs/>
        </w:rPr>
        <w:t>ฝ่ายการตลาดและสื่อสารองค์กร</w:t>
      </w:r>
      <w:r w:rsidRPr="00FE2F49">
        <w:rPr>
          <w:rFonts w:ascii="TH SarabunPSK" w:hAnsi="TH SarabunPSK" w:cs="TH SarabunPSK"/>
          <w:sz w:val="32"/>
          <w:szCs w:val="32"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FE2F49">
        <w:rPr>
          <w:rFonts w:ascii="TH SarabunPSK" w:hAnsi="TH SarabunPSK" w:cs="TH SarabunPSK"/>
          <w:sz w:val="32"/>
          <w:szCs w:val="32"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ดำเนินการด้านการประชาสัมพันธ์ผ่านสื่อในรูปแบบต่างๆชี้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แจงและไกล่เกลี่ยข้อร้องเรียนที่ได้รับจากผู้ใช้บริการ ด้านการรับข้อร้องเรียนและประสานแจ้งต่อฝ่ายที่เกี่ยวข้องเพื่อดำเนินการแก้ไข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ด้านการสร้างภาพลักษณ์จัดทำการตลาดและส่งเสริมการขายให้กับผลิตภัณฑ์ของสำนักงาน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ด้านการขยายฐานลูกค้าขยายตลาดศึกษานำเสนอผลิตภัณฑ์หรือธุรกิจใหม่แก่สำนักงาน ด้านการวางกลยุทธ์ในการดำเนินธุรกิจของสำนักงาน</w:t>
      </w:r>
    </w:p>
    <w:p w14:paraId="4701CE7E" w14:textId="5EB1AFCF" w:rsidR="00221CFE" w:rsidRPr="00FE2F49" w:rsidRDefault="00FE26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  <w:cs/>
        </w:rPr>
        <w:t>ฝ่ายบริหารพื้นที่ศูนย์ประชุม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ดำเนินการด้านบริหารจัดการห้องอบรมสัมมนาพื้นที่ธุรกิจศูนย์อาหาร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วัสดุครุภัณฑ์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และระบบสาธารณูปโภคในพื้นที่ศูนย์ประชุมธรรมศาสตร์รังสิต</w:t>
      </w:r>
    </w:p>
    <w:p w14:paraId="2B5BA3E6" w14:textId="61B277F5" w:rsidR="00221CFE" w:rsidRPr="00FE2F49" w:rsidRDefault="00FE26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E2F49">
        <w:rPr>
          <w:rFonts w:ascii="TH SarabunPSK" w:hAnsi="TH SarabunPSK" w:cs="TH SarabunPSK"/>
          <w:b/>
          <w:bCs/>
          <w:sz w:val="32"/>
          <w:szCs w:val="32"/>
        </w:rPr>
        <w:t>o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  <w:cs/>
        </w:rPr>
        <w:t>ฝ่ายบริหารพื้นที่ธุรกิจศูนย์รังสิต</w:t>
      </w:r>
      <w:r w:rsidRPr="00FE2F49">
        <w:rPr>
          <w:rFonts w:ascii="TH SarabunPSK" w:hAnsi="TH SarabunPSK" w:cs="TH SarabunPSK"/>
          <w:sz w:val="32"/>
          <w:szCs w:val="32"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FE2F49">
        <w:rPr>
          <w:rFonts w:ascii="TH SarabunPSK" w:hAnsi="TH SarabunPSK" w:cs="TH SarabunPSK"/>
          <w:sz w:val="32"/>
          <w:szCs w:val="32"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ดำเนินการด้านบริหารจัดการพื้นที่ธุรกิจห้องอบรมสัมมนา</w:t>
      </w:r>
      <w:r w:rsidRPr="00FE2F49">
        <w:rPr>
          <w:rFonts w:ascii="TH SarabunPSK" w:hAnsi="TH SarabunPSK" w:cs="TH SarabunPSK"/>
          <w:sz w:val="32"/>
          <w:szCs w:val="32"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ศูนย์อาหาร</w:t>
      </w:r>
      <w:r w:rsidRPr="00FE2F49">
        <w:rPr>
          <w:rFonts w:ascii="TH SarabunPSK" w:hAnsi="TH SarabunPSK" w:cs="TH SarabunPSK"/>
          <w:sz w:val="32"/>
          <w:szCs w:val="32"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ตลาดนั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ด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หอพักทุ่งมหาเมฆ</w:t>
      </w:r>
    </w:p>
    <w:p w14:paraId="75AB6626" w14:textId="16B0D117" w:rsidR="00221CFE" w:rsidRPr="00FE2F49" w:rsidRDefault="00FE26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  <w:cs/>
        </w:rPr>
        <w:t>ฝ่ายบริหารพื้นที่ศูนย์พัทยา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ดำเนินการด้านบริหารจัดการ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การให้บริการและดูแลคุณภาพชีวิตของนักศึกษาและบุคลากรในหอพักของศูนย์พัทยา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ด้านการดูแลบริหารจัดการพื้นที่ธุรกิจห้องอบรมสัมมนาห้องพักในส่วนอุทยานการเรียนรู้</w:t>
      </w:r>
    </w:p>
    <w:p w14:paraId="4B7AB777" w14:textId="18522617" w:rsidR="00221CFE" w:rsidRPr="00FE2F49" w:rsidRDefault="00FE26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  <w:cs/>
        </w:rPr>
        <w:t>ฝ่ายบริหารพื้นที่ศูนย์ลำปาง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ดำเนินการด้านบริหารจัดการ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การให้บริการและดูแลคุณภาพชีวิตของนักศึกษาและบุคลากรในหอพักของศูนย์ลำปาง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ด้านการดูแลบริหารจัดการพื้นที่ธุรกิจศูนย์อาหารและระบบสาธารณูปโภคในส่วนหอพักศูนย์ลำปาง</w:t>
      </w:r>
    </w:p>
    <w:p w14:paraId="3DDD2D38" w14:textId="228C05D1" w:rsidR="00221CFE" w:rsidRPr="00FE2F49" w:rsidRDefault="00FE26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E2F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  <w:cs/>
        </w:rPr>
        <w:t>ฝ่ายพัฒนาธุรกิจกีฬา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ดำเนินการด้านการบริหารพื้นที่สนามกีฬาโรงยิมเนเซียม สระว่ายน้ำ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ดูแลซ่อมบำรุง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จัดหาอุปกรณ์กีฬาให้อยู่ในสภาพพร้อมใช้งานและเพียงพอกับผู้ใช้บริการ</w:t>
      </w:r>
    </w:p>
    <w:p w14:paraId="691C80C7" w14:textId="379DDB06" w:rsidR="00221CFE" w:rsidRPr="00FE2F49" w:rsidRDefault="00FE26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๑๔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  <w:cs/>
        </w:rPr>
        <w:t>ฝ่ายจัดงานเลี้ยงและน้ำดื่มโด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ดำเนินการด้านการจัดเลี้ยงและดูแลการจำหน่ายน้ำดื่มโดม</w:t>
      </w:r>
    </w:p>
    <w:p w14:paraId="63B84677" w14:textId="12045D52" w:rsidR="00221CFE" w:rsidRPr="00FE2F49" w:rsidRDefault="00FE26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E2F49">
        <w:rPr>
          <w:rFonts w:ascii="TH SarabunPSK" w:hAnsi="TH SarabunPSK" w:cs="TH SarabunPSK"/>
          <w:b/>
          <w:bCs/>
          <w:sz w:val="32"/>
          <w:szCs w:val="32"/>
          <w:cs/>
        </w:rPr>
        <w:t>๑๕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221CFE" w:rsidRPr="00FE2F49">
        <w:rPr>
          <w:rFonts w:ascii="TH SarabunPSK" w:hAnsi="TH SarabunPSK" w:cs="TH SarabunPSK"/>
          <w:b/>
          <w:bCs/>
          <w:sz w:val="32"/>
          <w:szCs w:val="32"/>
          <w:cs/>
        </w:rPr>
        <w:t>ฝ่ายวิศวกรรมและกายภาพ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ดำเนินการดูแลและซ่อมบำรุงอาคารสถานที่ด้านระบบสาธารณูปโภค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ด้านการดูแลสวนและภูมิทัศน์ในส่วนพื้นที่หอพัก</w:t>
      </w:r>
    </w:p>
    <w:p w14:paraId="2F743AE4" w14:textId="4C7CDDCB" w:rsidR="00221CFE" w:rsidRPr="00FE2F49" w:rsidRDefault="00FE26FE" w:rsidP="00FE2F4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E2F49">
        <w:rPr>
          <w:rFonts w:ascii="TH SarabunPSK" w:hAnsi="TH SarabunPSK" w:cs="TH SarabunPSK" w:hint="cs"/>
          <w:sz w:val="32"/>
          <w:szCs w:val="32"/>
          <w:cs/>
        </w:rPr>
        <w:tab/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ทั้งนี้ตั้งแต่บัดนี้เป็นต้นไป</w:t>
      </w:r>
    </w:p>
    <w:p w14:paraId="4F7F5A3A" w14:textId="77777777" w:rsidR="00FE26FE" w:rsidRPr="00FE2F49" w:rsidRDefault="00FE26FE" w:rsidP="00FE2F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</w:p>
    <w:p w14:paraId="4D5C4A7D" w14:textId="7C9EC00C" w:rsidR="00221CFE" w:rsidRPr="00FE2F49" w:rsidRDefault="00FE26FE" w:rsidP="00FE2F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FE2F49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bookmarkStart w:id="0" w:name="_GoBack"/>
      <w:bookmarkEnd w:id="0"/>
      <w:r w:rsidR="00221CFE" w:rsidRPr="00FE2F49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Pr="00FE2F49">
        <w:rPr>
          <w:rFonts w:ascii="TH SarabunPSK" w:hAnsi="TH SarabunPSK" w:cs="TH SarabunPSK"/>
          <w:sz w:val="32"/>
          <w:szCs w:val="32"/>
          <w:cs/>
        </w:rPr>
        <w:t>๒๓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 xml:space="preserve"> มีนาคม พ.ศ.</w:t>
      </w:r>
      <w:r w:rsidRPr="00FE2F49">
        <w:rPr>
          <w:rFonts w:ascii="TH SarabunPSK" w:hAnsi="TH SarabunPSK" w:cs="TH SarabunPSK"/>
          <w:sz w:val="32"/>
          <w:szCs w:val="32"/>
          <w:cs/>
        </w:rPr>
        <w:t xml:space="preserve"> ๒๕๖๑</w:t>
      </w:r>
      <w:r w:rsidR="00221CFE" w:rsidRPr="00FE2F49">
        <w:rPr>
          <w:rFonts w:ascii="TH SarabunPSK" w:hAnsi="TH SarabunPSK" w:cs="TH SarabunPSK"/>
          <w:sz w:val="32"/>
          <w:szCs w:val="32"/>
        </w:rPr>
        <w:t xml:space="preserve"> </w:t>
      </w:r>
    </w:p>
    <w:p w14:paraId="68A28DA7" w14:textId="77777777" w:rsidR="00221CFE" w:rsidRPr="00FE2F49" w:rsidRDefault="00221CFE" w:rsidP="00FE2F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F211D41" w14:textId="2BD8B217" w:rsidR="00221CFE" w:rsidRPr="00FE2F49" w:rsidRDefault="00FE26FE" w:rsidP="00FE2F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 w:rsidR="00221CFE" w:rsidRPr="00FE2F49">
        <w:rPr>
          <w:rFonts w:ascii="TH SarabunPSK" w:hAnsi="TH SarabunPSK" w:cs="TH SarabunPSK"/>
          <w:sz w:val="32"/>
          <w:szCs w:val="32"/>
        </w:rPr>
        <w:t>(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เกศินี วิฑูรชาติ) </w:t>
      </w:r>
    </w:p>
    <w:p w14:paraId="26687641" w14:textId="14248519" w:rsidR="00221CFE" w:rsidRPr="00FE2F49" w:rsidRDefault="00FE26FE" w:rsidP="00FE2F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2F4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</w:t>
      </w:r>
      <w:r w:rsidR="00221CFE" w:rsidRPr="00FE2F49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221CFE" w:rsidRPr="00FE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FE"/>
    <w:rsid w:val="00221CFE"/>
    <w:rsid w:val="0039282F"/>
    <w:rsid w:val="006A75F5"/>
    <w:rsid w:val="00BA07DC"/>
    <w:rsid w:val="00CC658B"/>
    <w:rsid w:val="00FE26FE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2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F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F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4</cp:revision>
  <dcterms:created xsi:type="dcterms:W3CDTF">2023-02-04T18:47:00Z</dcterms:created>
  <dcterms:modified xsi:type="dcterms:W3CDTF">2023-02-06T08:27:00Z</dcterms:modified>
</cp:coreProperties>
</file>