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76B6EC64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C851A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โครงการบริการสังคมของหน่วยงานในมหาวิทยาลัย</w:t>
      </w:r>
      <w:r w:rsidR="00C851A5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A37511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๕๒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303D42" w14:textId="4BB44639" w:rsidR="00A3751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C851A5">
        <w:rPr>
          <w:rFonts w:ascii="TH SarabunPSK" w:hAnsi="TH SarabunPSK" w:cs="TH SarabunPSK" w:hint="cs"/>
          <w:sz w:val="32"/>
          <w:szCs w:val="32"/>
          <w:cs/>
        </w:rPr>
        <w:t>ปรับปรุงระเบียบว่าด้วย โครงการบริการสังคมของหน่วยงานในมหาวิทยาลัยให้เหมาะสมและเอื้ออำนวยต่อการดำเนินโครงการบริการสังคมของหน่วยงานในมหาวิทยาลัยยิ่งขึ้น</w:t>
      </w:r>
    </w:p>
    <w:p w14:paraId="0A5E9DB4" w14:textId="3EE646B5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</w:t>
      </w:r>
      <w:r w:rsidR="00A96B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มหาวิทยาลัยธรรมศาสตร์ 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2A6C1CDC" w14:textId="104A7209" w:rsidR="00C851A5" w:rsidRPr="00C851A5" w:rsidRDefault="00BF2A05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C851A5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ชื่อระเบียบ</w:t>
      </w:r>
    </w:p>
    <w:p w14:paraId="028D579A" w14:textId="57F96955" w:rsidR="00BF2A05" w:rsidRPr="00A37511" w:rsidRDefault="00BF2A05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C851A5" w:rsidRPr="00C851A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ว่าด้วยโครงการบริการสังคมของหน่วยงานในมหาวิทยาลัย</w:t>
      </w:r>
      <w:r w:rsidR="00C851A5" w:rsidRPr="00C851A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C851A5" w:rsidRPr="00C851A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C851A5" w:rsidRPr="00C851A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C851A5" w:rsidRPr="00C851A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C851A5" w:rsidRPr="00C851A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C851A5" w:rsidRPr="00C851A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๒๕๕๒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4BD6D61A" w14:textId="49BBA2CE" w:rsidR="00C851A5" w:rsidRPr="00C851A5" w:rsidRDefault="00BF2A05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C851A5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การมีผลบังคับใ</w:t>
      </w:r>
      <w:r w:rsidR="00A96BF3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ช้</w:t>
      </w:r>
    </w:p>
    <w:p w14:paraId="06078B9A" w14:textId="1108A277" w:rsidR="00BF2A05" w:rsidRPr="0099151C" w:rsidRDefault="0099151C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</w:t>
      </w:r>
      <w:r w:rsidR="00C851A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มีผลใช้บังคับกับโครงการบริการสังคมที่หน่วยงานเสนอขออนุมัติโครงการและอนุมัติประมาณการรายรับรายจ่ายของโครงการต่อมหาวิทยาลัยตั้งแต่วันถัดจากวันประกาศเป็นต้นไป</w:t>
      </w:r>
      <w:r w:rsidR="00A3751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</w:p>
    <w:p w14:paraId="1C435ABF" w14:textId="23B0470C" w:rsidR="00C851A5" w:rsidRDefault="00B12753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 w:rsidR="0099151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C851A5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การยกเลิกระเบียบเดิม</w:t>
      </w:r>
    </w:p>
    <w:p w14:paraId="39C75DC9" w14:textId="6FC61729" w:rsidR="00C851A5" w:rsidRDefault="00C851A5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ให้ยกเลิก</w:t>
      </w:r>
    </w:p>
    <w:p w14:paraId="666E3F79" w14:textId="29F5745D" w:rsidR="00A40DD2" w:rsidRDefault="00A40DD2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ระเบียบมหาวิทยาลัยธรรมศาสตร์ ว่าด้วยโครงการบริการสังคมของหน่วยงานในมหาวิทยาลัย พ.ศ. ๒๕๔๐</w:t>
      </w:r>
    </w:p>
    <w:p w14:paraId="277024BC" w14:textId="24453CF2" w:rsidR="00A40DD2" w:rsidRPr="00C851A5" w:rsidRDefault="00A40DD2" w:rsidP="00A40DD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ระเบียบมหาวิทยาลัยธรรมศาสตร์ ว่าด้วยโครงการบริการสังคมของหน่วยงานในมหาวิทยาลัย (ฉบับที่ ๒) พ.ศ. ๒๕๔๑</w:t>
      </w:r>
    </w:p>
    <w:p w14:paraId="1EBE67E7" w14:textId="456AFED4" w:rsidR="00A40DD2" w:rsidRPr="00A40DD2" w:rsidRDefault="00910FB2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99151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๔ </w:t>
      </w:r>
      <w:r w:rsidR="00A40DD2" w:rsidRPr="00A40DD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คำนิยาม</w:t>
      </w:r>
    </w:p>
    <w:p w14:paraId="7794F3D8" w14:textId="0F3FD441" w:rsidR="0049512D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ในระเบียบนี้</w:t>
      </w:r>
    </w:p>
    <w:p w14:paraId="37B1C514" w14:textId="3E618C28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หน่วยงาน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หน่วยงานตามระเบียบมหาวิทยาลัยธรรมศาสตร์ ว่าด้วยการเงิน</w:t>
      </w:r>
      <w:r w:rsidR="00A96BF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และทรัพย์สินของมหาวิทยาลัย</w:t>
      </w:r>
    </w:p>
    <w:p w14:paraId="4ABDFA0C" w14:textId="3F4AB3C5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หัวหน้าหน่วยงาน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” หมายความว่า 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หัวหน้าหน่วยงานตามระเบียบมหาวิทยาลัยธรรมศาสตร์ </w:t>
      </w:r>
      <w:r w:rsidR="00A96BF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ว่าด้วยการเงินและทรัพย์สินของมหาวิทยาลัย</w:t>
      </w:r>
    </w:p>
    <w:p w14:paraId="6AA3FF80" w14:textId="18C6A94A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” หมายความว่า 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โครงการบริการสังคม ซึ่งหน่วยงานในมหาวิทยาลัยเป็นผู้จัดขึ้นตามหลักเกณฑ์และวัตถุประสงค์ที่กำหนดในระเบียบนี้</w:t>
      </w:r>
    </w:p>
    <w:p w14:paraId="5EF2F131" w14:textId="05A2B4C5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“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โครงการย่อย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” หมายความว่า 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โครงการต่าง ๆ ทั้งโครงการบริการการศึกษา (เพื่อรับปริญญา) และโครงการบริการวิชาการที่หน่วยงานในมหาวิทยาลัยเป็นผู้จัดขึ้น และเป็นส่วนหนึ่งของโครงการบริการสังคมของหน่วยงานนั้น</w:t>
      </w:r>
    </w:p>
    <w:p w14:paraId="0E69EDF9" w14:textId="73971F92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เจ้าหน้าที่การเงิน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ผู้ที่หัวหน้าหน่วยงานแต่งตั้งให้ทำหน้าที่รับจ่ายเงินของโครงการบริการสังคมและ/หรือโครงการย่อยในหน่วยงานนั้น</w:t>
      </w:r>
    </w:p>
    <w:p w14:paraId="135B9512" w14:textId="3C73D870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เจ้าหน้าที่บัญชี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A40DD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ผู้ที่หัวหน้าหน่วยงานแต่งตั้งให้มีหน้าที่จัดทำบัญชีและงบการเงินของโครงการบริการสังคมและ/หรือโครงการย่อยในหน่วยงานนั้น</w:t>
      </w:r>
    </w:p>
    <w:p w14:paraId="3B142C72" w14:textId="06C842A2" w:rsidR="0099151C" w:rsidRDefault="0099151C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5B40E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สำนักงานตรวจสอบภายใน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5B40E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สำนักงานตรวจสอบภายใ</w:t>
      </w:r>
      <w:r w:rsidR="00A96B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</w:t>
      </w:r>
      <w:r w:rsidR="005B40E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</w:p>
    <w:p w14:paraId="42B3110B" w14:textId="77777777" w:rsidR="005B40E1" w:rsidRDefault="00FF2D77" w:rsidP="005B40E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๕ </w:t>
      </w:r>
      <w:r w:rsidR="005B40E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ผู้รักษาการตามระเบียบ</w:t>
      </w:r>
    </w:p>
    <w:p w14:paraId="58A9B151" w14:textId="5F236DA4" w:rsidR="005B40E1" w:rsidRPr="005B40E1" w:rsidRDefault="005B40E1" w:rsidP="005B40E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ให้อธิการบดีรักษาการตามระเบียบนี้ และให้มีอำนาจออกประกาศมหาวิทยาลัยกำหนดหลักเกณฑ์ และวิธีปฏิบัติเพื่อให้เป็นไปตามระเบียบนี้ได้</w:t>
      </w:r>
    </w:p>
    <w:p w14:paraId="08EC0976" w14:textId="77777777" w:rsidR="00FF2D77" w:rsidRDefault="00FF2D77" w:rsidP="005B40E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47957B0" w14:textId="77777777" w:rsidR="00FF2D77" w:rsidRDefault="00FF2D77" w:rsidP="0099151C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2563395" w14:textId="496587FC" w:rsidR="00F857BD" w:rsidRPr="00F857BD" w:rsidRDefault="00F857BD" w:rsidP="00F857B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F857B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หมวด</w:t>
      </w:r>
      <w:r w:rsidR="005B40E1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ที่</w:t>
      </w:r>
      <w:r w:rsidRPr="00F857B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๑</w:t>
      </w:r>
    </w:p>
    <w:p w14:paraId="029B3974" w14:textId="01B0C5A9" w:rsidR="00910FB2" w:rsidRDefault="005B40E1" w:rsidP="00F857BD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บททั่วไป</w:t>
      </w:r>
    </w:p>
    <w:p w14:paraId="44E6329D" w14:textId="77777777" w:rsidR="00F857BD" w:rsidRDefault="00F857BD" w:rsidP="00F857BD">
      <w:pPr>
        <w:tabs>
          <w:tab w:val="left" w:pos="1276"/>
          <w:tab w:val="left" w:pos="1843"/>
        </w:tabs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3E06B1E9" w14:textId="7A572655" w:rsidR="005B40E1" w:rsidRDefault="00F857BD" w:rsidP="00F857BD">
      <w:pPr>
        <w:tabs>
          <w:tab w:val="left" w:pos="1276"/>
          <w:tab w:val="left" w:pos="1843"/>
        </w:tabs>
        <w:spacing w:after="0" w:line="240" w:lineRule="auto"/>
        <w:ind w:firstLine="1418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5B40E1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๖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B40E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วัตถุประสงค์ของโครงการ</w:t>
      </w:r>
    </w:p>
    <w:p w14:paraId="0EB1D5BA" w14:textId="76DB5BD1" w:rsidR="005B40E1" w:rsidRDefault="005B40E1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โครงการจะต้องเป็นโครงการที่มีวัตถุประสงค์ในการให้บริการทางการศึกษา บริการทางวิชาการ การสาธารณประโยชน์ หรือการบริการชุมชน รวมตลอดถึงโครงการที่หน่วยงานจัดร่วมกับสมาคม สถาบัน มูลนิธิ หรือหน่วยงานภายนอก ซึ่งจะต้องสอดคล้องกับวัตถุประสงค์ของมหาวิทยาลัยตามที่กำหนดไว้ในพระราชบัญญัติจัดตั้งมหาวิทยาลัย</w:t>
      </w:r>
    </w:p>
    <w:p w14:paraId="37AA01C5" w14:textId="7F492540" w:rsidR="005B40E1" w:rsidRPr="005B40E1" w:rsidRDefault="005B40E1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โครงการจะต้องมีรายได้เพียงพอสำหรับการดำเนินโครงการ โดยไม่ต้องของบประมาณสนับสนุนจากมหาวิทยาลัย และจะต้องได้รับอนุมัติจากมหาวิทยาลัยก่อนการดำเนินการ ตามที่กำหนดในระเบียบนี้</w:t>
      </w:r>
    </w:p>
    <w:p w14:paraId="32E3816C" w14:textId="77C74D1B" w:rsidR="00B242A2" w:rsidRDefault="00B242A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5B40E1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๗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B40E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ประเภทของโครงการ</w:t>
      </w:r>
    </w:p>
    <w:p w14:paraId="1963E0F6" w14:textId="10609DDD" w:rsidR="005B40E1" w:rsidRDefault="005B40E1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โครงการจำแนกได้ ๒ ประเภท คือ</w:t>
      </w:r>
    </w:p>
    <w:p w14:paraId="1B54141C" w14:textId="32A1E60C" w:rsidR="005B40E1" w:rsidRDefault="005B40E1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๗.๑ โครงการบริการการศึกษา (เพื่อรับปริญญา)</w:t>
      </w:r>
      <w:r w:rsidR="00536B5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ได้แก่ โครงการซึ่งมีลักษณะเป็นการจัดการเรียนการสอนเพื่อรับปริญญา หรือประกาศนียบัตรบัณฑิต ที่สภามหาวิทยาลัยเป็นผู้อนุมัติ</w:t>
      </w:r>
    </w:p>
    <w:p w14:paraId="7CD6E721" w14:textId="485D1FCB" w:rsidR="00536B56" w:rsidRDefault="00536B56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๗.๒ โครงการบริการวิชาการ แบ่งออกเป็น ๓ ประเภท คือ</w:t>
      </w:r>
    </w:p>
    <w:p w14:paraId="1A419B56" w14:textId="286DD219" w:rsidR="00536B56" w:rsidRDefault="00536B56" w:rsidP="00DB3828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(๑) โครงการอบรมสัมมนา ได้แก่ โครงการที่มีวัตถุประสงค์หลักในการจัดการฝึกอบรม </w:t>
      </w:r>
      <w:r w:rsidR="00A96BF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จัดสัมมนาทางวิชาการให้แก่สังคม หรือให้แก่นักศึกษาของมหาวิทยาลัย</w:t>
      </w:r>
    </w:p>
    <w:p w14:paraId="05FBD883" w14:textId="65AC0902" w:rsidR="00536B56" w:rsidRDefault="00536B56" w:rsidP="00DB3828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(๒) โครงการบริการทดสอบ วิเคราะห์ตัวอย่าง พัฒนาผลิตภัณฑ์ ได้แก่ โครงการที่มีวัตถุประสงค์หลักในการให้บริการวิชาการโดยใช้อุปกรณ์ เครื่องมือในห้องปฏิบัติการและใช้ความรู้ทางวิชาการและ/หรือวิชาชีพของบุคลากรของหน่วยงานนั้นในการให้บริการแก่สังคม และให้หมายความรวมถึงโครงการที่มีวัตถุประสงค์หลักในทำนองเดียวกันดังกล่าวแต่เรียกชื่ออย่างอื่นด้วย</w:t>
      </w:r>
    </w:p>
    <w:p w14:paraId="72E60D15" w14:textId="4E2000AE" w:rsidR="00536B56" w:rsidRDefault="00536B56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โครงการบริการสถานที่ ได้แก่ โครงการที่มีวัตถุประสงค์หลักในการให้บริการการใช้สถานที่ที่หน่วยงาน</w:t>
      </w:r>
      <w:r w:rsidR="00DB382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/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มหาวิทยาลัยได้ปรับปรุงและตกแต่ง ติดตั้งอุปกรณ์ เครื่องมือ เครื่องใช้เพื่อให้สถานที่นั้นสามารถใช้ได้เป็นการเฉพาะทางโดยโครงการมีวัตถุประสงค์เพื่อให้บริการ</w:t>
      </w:r>
      <w:r w:rsidR="00DB382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ทาง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วิชาการเฉพาะทางนั้นแก่สังคม</w:t>
      </w:r>
    </w:p>
    <w:p w14:paraId="391BD3CE" w14:textId="3CC6E363" w:rsidR="00536B56" w:rsidRDefault="00536B56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อุปกรณ์ เครื่องมือในห้องปฏิบัติการ หรือสถานที่ ที่หน่วยงานจะนำมาใช้ในการให้บริการวิชาการ สำหรับโครงการตาม (๒) และ (๓) หน่วยงานจะต้องแจ้งรายการหรือทะเบียนทรัพย์สินไว้กับมหาวิทยาลัยและให้คำรับรองว่า การนำอุปกรณ์ เครื่องมือในห้องปฏิบัติการ หรือสถานที่เหล่านั้นมาให้บริการสังคมจะไม่กระทบต่อการเรียนการสอนของหน่วยงาน เพื่อประกอบในการขออนุมัติโครงการด้วย</w:t>
      </w:r>
    </w:p>
    <w:p w14:paraId="356B0492" w14:textId="78148662" w:rsidR="00536B56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๘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คณะกรรมการบริการสังคมของหน่วยงาน</w:t>
      </w:r>
    </w:p>
    <w:p w14:paraId="767C5965" w14:textId="350E2515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ให้หน่วยงานที่มีการดำเนินโครงการแต่งตั้งคณะกรรมการของหน่วยงานขึ้นคณะหนึ่ง ทำหน้าที่พิจารณากลั่นกรองก่อนนำเสนอโครงการเพื่อขออนุมัติจากมหาวิทยาลัยและดูแลรับผิดชอบในการบริหารงานโครงการทุกโครงการของหน่วยงาน ตลอดทั้งดำเนินการจัดทำประมาณการรายรับรายจ่ายของโครงการย่อย</w:t>
      </w:r>
      <w:r w:rsidR="00DB382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ุกโครงการและประมาณการรายรับรายจ่ายรวมของโครงการของหน่วยงานเพื่อเสนอต่ออธิการบดีก่อนเริ่มต้นปีงบประมาณ หรือก่อนเริ่มดำเนินโครงการย่อย</w:t>
      </w:r>
    </w:p>
    <w:p w14:paraId="01500C5D" w14:textId="5712DB1E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๙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รายได้สุทธิจากการดำเนินงาน</w:t>
      </w:r>
    </w:p>
    <w:p w14:paraId="32760A29" w14:textId="6E621F61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ให้หน่วยงานจัดเก็บรายได้สุทธิที่ได้จากการดำเนินโครงการไว้ใช้จ่ายภายในหน่วยงานได้ โดยไม่ต้องนำส่งมหาวิทยาลัย และให้ถือเป็นรายได้ของหน่วยงานนั้น ๆ ที่จะต้องดำเนินการให้เป็นไปตามระเบียบว่าด้วยการเงินและทรัพย์สินของมหาวิทยาลัย</w:t>
      </w:r>
    </w:p>
    <w:p w14:paraId="450637F5" w14:textId="69F72AD8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๑๐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การดำเนินการโครงการ</w:t>
      </w:r>
    </w:p>
    <w:p w14:paraId="3657BE4F" w14:textId="5DC1B928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การอนุมัติโครงการและการควบคุมตรวจสอบของมหาวิทยาลัยสำหรับโครงการบริการการศึกษา </w:t>
      </w:r>
      <w:r w:rsidR="009077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เพื่อรับปริญญา</w:t>
      </w:r>
      <w:r w:rsidR="009077F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และโครงการบริการวิชาการให้เป็นไปตามหลักเกณฑ์และวิธีการอย่างเดียวกัน เว้นแต่ในระเบียบนี้จะกำหนดไว้เป็นอย่างอื่น</w:t>
      </w:r>
    </w:p>
    <w:p w14:paraId="7A95EE2E" w14:textId="41E0815F" w:rsidR="006C47BD" w:rsidRP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ดำเนินงานโครงการภายในหน่วยงานให้เป็นไปตามที่หัวหน้าหน่วยงานกำหนดตามข้อเสนอของคณะกรรมการที่ทำหน้าที่ดูแลรับผิดชอบในการบริหารงานโครงการของหน่วยงานนั้น</w:t>
      </w:r>
    </w:p>
    <w:p w14:paraId="60A95EF7" w14:textId="77777777" w:rsidR="00B242A2" w:rsidRDefault="00B242A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48E6849" w14:textId="77777777" w:rsidR="00B242A2" w:rsidRDefault="00B242A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77493D5" w14:textId="77777777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54C6D0B" w14:textId="77777777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DF5CFAF" w14:textId="09EF8C33" w:rsidR="00B242A2" w:rsidRDefault="00B242A2" w:rsidP="009077F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หมวด ๒</w:t>
      </w:r>
    </w:p>
    <w:p w14:paraId="10904BF2" w14:textId="0DEF4EDD" w:rsidR="00B242A2" w:rsidRDefault="006C47BD" w:rsidP="009077F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การอนุมัติโครงการ</w:t>
      </w:r>
    </w:p>
    <w:p w14:paraId="43360883" w14:textId="77777777" w:rsidR="00B242A2" w:rsidRDefault="00B242A2" w:rsidP="00DB3828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3A24D0CD" w14:textId="38AB0B49" w:rsidR="006C47BD" w:rsidRDefault="00B242A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6C47B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๑๑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6C47BD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การขออนุมัติโครงการ</w:t>
      </w:r>
    </w:p>
    <w:p w14:paraId="72FDB8EC" w14:textId="7ADCD3CB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ให้หัวหน้าหน่วยงานที่ประสงค์จะดำเนินการโครงการ ขออนุมัติดำเนินโครงการต่อมหาวิทยาลัย โดยชี้แจงหลักการและเหตุผลของโครงการ ผลที่คาดว่าจะได้รับตลอดทั้งแสดงประมาณการรายรับรายจ่ายของโครงการ ทั้งนี้ตามแบบที่กำหนดตามประกาศมหาวิทยาลัย</w:t>
      </w:r>
    </w:p>
    <w:p w14:paraId="5943B78A" w14:textId="6E76D949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โครงการประกอบด้วยการดำเนินโครงการย่อยหลายโครงการให้หน่วยงานชี้แจงรายละเอียดของโครงการย่อยแต่ละโครงการประกอบด้วย</w:t>
      </w:r>
    </w:p>
    <w:p w14:paraId="4930C15D" w14:textId="396FC118" w:rsidR="006C47BD" w:rsidRP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๑๒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ผู้มีอำนาจอนุมัติ</w:t>
      </w:r>
    </w:p>
    <w:p w14:paraId="0964E38B" w14:textId="2A904BCC" w:rsidR="006C47BD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การอนุมัติให้ดำเนินการโครงการบริการการศึกษา (เพื่อรับปริญญา) ตามข้อ ๗.๑ ให้เป็นอำนาจของสภามหาวิทยาลัย</w:t>
      </w:r>
    </w:p>
    <w:p w14:paraId="23777E93" w14:textId="77777777" w:rsidR="0025137B" w:rsidRDefault="006C47B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การอนุมัติให้ดำเนินการโครงการบริการวิชาการตามข้อ ๗.๒ ให้เป็นอำนาจของอธิการบดี</w:t>
      </w:r>
    </w:p>
    <w:p w14:paraId="6B4DB679" w14:textId="1B0ED7BF" w:rsidR="001803C2" w:rsidRDefault="001803C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๑๓ </w:t>
      </w:r>
      <w:r w:rsidR="0025137B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อัตราส่วนของเงินค่าหน่วยกิตและเงินค่าธรรมเนียมที่จะต้องนำส่งให้แก่</w:t>
      </w:r>
      <w:r w:rsidR="0025137B" w:rsidRPr="0025137B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มหาวิทยาลัย</w:t>
      </w:r>
    </w:p>
    <w:p w14:paraId="32EF3603" w14:textId="45555818" w:rsid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โครงการบริการการศึกษา (เพื่อรับปริญญา) ที่หน่วยงานเสนอขออนุมัติดำเนินการ จะต้องกำหนดอัตราส่วนของเงินที่จะต้องนำส่งให้แก่มหาวิทยาลัย ดังนี้</w:t>
      </w:r>
    </w:p>
    <w:p w14:paraId="0BD31FA0" w14:textId="7FBDD3FA" w:rsid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โครงการบริการการศึกษาระดับปริญญาตรีหรือระดับประกาศนียบัตรบัณฑิต</w:t>
      </w:r>
    </w:p>
    <w:p w14:paraId="56718E46" w14:textId="745F5E5A" w:rsidR="0025137B" w:rsidRDefault="0025137B" w:rsidP="00310EDC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ให้นำส่งเงินให้แก่มหาวิทยาลัยในอัตราร้อยละ ๑๐ ของเงินค่าหน่วยกิตและเงินค่าธรรมเนียมอื่นที่จัดเก็บได้ในแต่ละภาคการศึกษา</w:t>
      </w:r>
    </w:p>
    <w:p w14:paraId="472D54F6" w14:textId="40276F88" w:rsid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โครงการบริการการศึกษาระดับตั้งแต่ปริญญาโทขึ้นไป</w:t>
      </w:r>
    </w:p>
    <w:p w14:paraId="30752856" w14:textId="33B7A232" w:rsidR="0025137B" w:rsidRDefault="0025137B" w:rsidP="00310EDC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ให้นำส่งเงินให้แก่มหาวิทยาลัยในอัตราร้อยละ ๑๕ ของเงินค่าหน่วยกิตและเงินค่าธรรมเนียมอื่นที่จัดเก็บได้ในแต่ละภาคการศึกษา</w:t>
      </w:r>
    </w:p>
    <w:p w14:paraId="02999E6B" w14:textId="0D19D15A" w:rsid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เงินค่าธรรมเนียมอื่นตามความในวรรคก่อน หมายความว่า เงินรายรับทั้งหมดที่โครงการจัดเก็บได้ก่อนหักค่าใช้จ่าย นอกเหนือจากค่าหน่วยกิต และค่าธรรมเนียมการศึกษาตามข้อบังคับว่าด้วยการศึกษาของมหาวิทยาลัย</w:t>
      </w:r>
    </w:p>
    <w:p w14:paraId="1EDB9790" w14:textId="6BBE3BE2" w:rsidR="0025137B" w:rsidRP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มิให้นำเงินค่าธรรมเนียมการศึกษาตามข้อบังคับว่าด้วยการศึกษาของมหาวิทยาลัย ซึ่งจะต้องนำส่งมหาวิทยาลัยทั้งจำนวนมารวมคำนวณเงินรายรับที่จะต้องนำส่งตามวรรคหนึ่งด้วย</w:t>
      </w:r>
    </w:p>
    <w:p w14:paraId="3573547C" w14:textId="74308883" w:rsidR="001803C2" w:rsidRDefault="001803C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๑๔ </w:t>
      </w:r>
      <w:r w:rsidR="0025137B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รายได้จากการจำหน่ายใ</w:t>
      </w:r>
      <w:r w:rsidR="00310EDC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บ</w:t>
      </w:r>
      <w:r w:rsidR="0025137B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สมัคร</w:t>
      </w:r>
    </w:p>
    <w:p w14:paraId="075FF734" w14:textId="406AC288" w:rsid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ในการดำเนินโครงการบริการการศึกษา (เพื่อรับปริญญา) ที่ได้รับอนุมัติให้ดำเนินการแล้ว ให้จัดรายได้จากการจำหน่ายใบสมัครในการสอบคัดเลือกเข้าศึกษาในหลักสูตรของโครงการ ดังนี้</w:t>
      </w:r>
    </w:p>
    <w:p w14:paraId="06701527" w14:textId="2B38CD42" w:rsid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เป็นรายได้ของโครงการในกรณีที่โครงการเป็นผู้จัดทำใบสมัคร หรือ</w:t>
      </w:r>
    </w:p>
    <w:p w14:paraId="2052B0EF" w14:textId="016C7A24" w:rsidR="0025137B" w:rsidRPr="0025137B" w:rsidRDefault="0025137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(๒) เป็นรายได้ของมหาวิทยาลัยในกรณีที่มหาวิทยาลัยเป็นผู้จัดทำใบสมัคร แล้วแต่กรณี</w:t>
      </w:r>
    </w:p>
    <w:p w14:paraId="0D381554" w14:textId="1609D8A4" w:rsidR="001803C2" w:rsidRPr="0025137B" w:rsidRDefault="001803C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๑๕ </w:t>
      </w:r>
      <w:r w:rsidR="0025137B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รายได้จากค่าสมัครสอบคัดเลือก</w:t>
      </w:r>
    </w:p>
    <w:p w14:paraId="4C8EA024" w14:textId="04F205E6" w:rsidR="0049579B" w:rsidRDefault="0049579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สำหรับค่าสมัครสอบคัดเลือกเข้าศึกษาในหลักสูตรของโครงการ ให้หน่วยงานนำเงินรายรับ</w:t>
      </w:r>
      <w:r w:rsidR="00310ED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ค่าสมัครสอบในการสอบคัดเลือกเข้าศึกษานำส่งให้เป็นรายได้ของมหาวิทยาลัย และให้มหาวิทยาลัยจัดสรรเงินในอัตราร้อยละ ๔๐ ของรายได้ค่าสมัครสอบตามจำนวนผู้มีสิทธิเข้าสอบ หรือจัดสรรตามอัตราที่สภามหาวิทยาลัยกำหนด คืนให้แก่หน่วยงานเพื่อนำไปเบิกจ่ายเป็นค่าออกข้อสอบ ค่าตรวจกระดาษคำตอบ ค่าตอบแทนกรรมการสอบสัมภาษณ์หรือค่าใช้จ่ายอื่น ๆ ที่เกี่ยวข้องกับการจัดสอบ</w:t>
      </w:r>
    </w:p>
    <w:p w14:paraId="42054669" w14:textId="08E661DF" w:rsidR="0049579B" w:rsidRDefault="0049579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ในกรณีที่มีเหตุผลและความจำเป็นพิเศษอย่างยิ่งสำหรับโครงการบริการการศึกษา (เพื่อรับปริญญา) ที่ขออนุมัติดำเนินการใหม่ สภามหาวิทยาลัยอาจยกเว้นการนำส่งเงินให้แก่มหาวิทยาลัยตามหลักเกณฑ์และระยะเวลาที่สภามหาวิทยาลัยกำหนด หรืออาจผ่อนผันการนำส่งเงินที่ต้องนำส่งตามระยะเวลาที่กำหนดในระเบียบนี้ ก็ได้</w:t>
      </w:r>
    </w:p>
    <w:p w14:paraId="42C8739F" w14:textId="78B1FC7A" w:rsidR="0049579B" w:rsidRPr="0049579B" w:rsidRDefault="00315415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๑๖ </w:t>
      </w:r>
      <w:r w:rsidR="0049579B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อัตราส่วนของเงินรายรับที่จะต้องนำส่งให้แก่มหาวิทยาลัย</w:t>
      </w:r>
    </w:p>
    <w:p w14:paraId="67A872A6" w14:textId="7EF3AD16" w:rsidR="00315415" w:rsidRDefault="0049579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โครงการบริการวิชาการ ที่หน่วยงานเสนอขออนุมัติดำเนินการ จะต้องกำหนดอัตราส่วนของเงินที่จะต้องนำส่งให้แก่มหาวิทยาลัย ในโครงการประเภทต่าง ๆ ดังนี้</w:t>
      </w:r>
    </w:p>
    <w:p w14:paraId="019BC931" w14:textId="08D15FDC" w:rsidR="0049579B" w:rsidRDefault="0049579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โครงการอบรม สัมมนา ตามข้อ ๗.๒(๑) ให้นำส่งให้แก่มหาวิทยาลัยในอัตราร้อยละ ๕ ของรายรับที่จัดเก็บไว้ก่อนหักค่าใช้จ่าย</w:t>
      </w:r>
    </w:p>
    <w:p w14:paraId="24C697C5" w14:textId="545A8CCB" w:rsidR="0049579B" w:rsidRDefault="0049579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ในกรณีที่เห็นสมควร ให้อธิการบดีมีอำนาจเปลี่ยนแปลงอัตราส่วนของเงินที่ต้องนำส่งให้แก่มหาวิทยาลัยได้ตามความเหมาะสมและจำเป็น โดยทำเป็นประกาศมหาวิทยาลัย แล้วรายงานให้สภามหาวิทยาลัยทราบ</w:t>
      </w:r>
    </w:p>
    <w:p w14:paraId="6DB892BB" w14:textId="43D7D29E" w:rsidR="0049579B" w:rsidRDefault="0049579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ในกรณีที่โครงการอบรม สัมมนาใดมีเหตุผลพิเศษอย่างยิ่งในทางการเงินที่ไม่อาจนำเงินส่งให้มหาวิทยาลัยตามที่กำหนดได้ เมื่อปรากฏว่า โครงการอบรม สัมมนานั้นมีลักษณะเป็นโครงการที่มุ่งให้บริการแก่สังคมหรือแก่นักศึกษาของมหาวิทยาลัย โดยแท้จริงและประมาณการรายรับรายจ่ายของโครงการแสดงว่าโครงการนั้นจะไม่มีรายได้เหลือพอเพียงสำหรับการส่งให้แก่มหาวิทยาลัยตามอัตราที่กำหนด หากหน่วยงานซึ่งดำเนินโครงการร้องขอในขณะขออนุมัติดำเนินการอธิการบดีมีอำนาจพิจารณายกเว้นหรือเปลี่ยนแปลงอัตราส่วนของเงินที่ต้องนำส่งมหาวิทยาลัยให้แก่โครงการใดโครงการหนึ่งได้ตามที่เห็นสมควร</w:t>
      </w:r>
    </w:p>
    <w:p w14:paraId="2BE002F6" w14:textId="5FA523E9" w:rsidR="0049579B" w:rsidRDefault="0049579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สำหรับโครงการอบรม สัมมนาที่หน่วยงานจัดร่วมกับสมาคม หรือชมรมศิษย์เก่าของมหาวิทยาลัย โดยที่สมาคมหรือชมรมศิษย์เก่าเป็นผู้ดำเนินงานโครงการเองทั้งหมด หากหน่วยงานซึ่งดำเนิน</w:t>
      </w:r>
      <w:r w:rsidR="006B1F3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โครงการร้องขอในขณะขออนุมัติดำเนินการ อธิการบดีมีอำนาจพิจารณายกเว้นหรือเปลี่ยนแปลงอัตราส่วนของเงินที่ต้องนำส่งมหาวิทยาลัยได้ตามความเหมาะสม โดยไม่ต้องคำนึง</w:t>
      </w:r>
      <w:r w:rsidR="00310ED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ถึง</w:t>
      </w:r>
      <w:r w:rsidR="006B1F3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เงื่อนไขการยกเว้นหรือเปลี่ยนแปลงอัตราส่วนของเงินที่ต้องนำส่งมหาวิทยาลัยตามวรรคก่อน</w:t>
      </w:r>
    </w:p>
    <w:p w14:paraId="4CE7CD72" w14:textId="57DE1233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(๒) โครงการบริการทดสอบ วิเคราะห์ตัวอย่าง พัฒนาผลิตภัณฑ์ ตามข้อ ๗.๒(๒) ให้หน่วยงานจัดสรรเงินร้อยละ ๑๐ ของรายรับก่อนหักค่าใช้จ่ายเข้าบัญชีสำรองของหน่วยงานที่จัดไว้โดยเฉพาะสำหรับ</w:t>
      </w:r>
      <w:r w:rsidR="00AB1F1A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การบำรุงรักษาหรือการซื้อครุภัณฑ์ทดแทน และนำส่งมหาวิทยาลัยร้อยละ ๘ ของรายรับหลังจากหักค่าบำรุงรักษา หรือการซื้อครุภัณฑ์ทดแทน</w:t>
      </w:r>
    </w:p>
    <w:p w14:paraId="17A47DA4" w14:textId="324C6AF2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โครงการบริการสถานที่ ตามข้อ ๗.๒(๓) ให้หน่วยงานจัดสรรเงินร้อยละ ๑๐ ของรายรับก่อนหักค่าใช้จ่ายเข้าบัญชีสำรองของหน่วยงานที่จัดไว้โดยเฉพาะสำหรับการบำรุงรักษาหรือการซื้อครุภัณฑ์ทดแทน และนำส่งมหาวิทยาลัยร้อยละ ๔๐ ของรายรับหลักจากหักค่าบำรุงรักษา หรือการซื้อครุภัณฑ์ทดแทน</w:t>
      </w:r>
    </w:p>
    <w:p w14:paraId="644D4EA3" w14:textId="049C0133" w:rsidR="00315415" w:rsidRDefault="00315415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๑๗ </w:t>
      </w:r>
      <w:r w:rsidR="006B1F3D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การขออนุมัติประมาณการรายรับรายจ่ายของโครงการประจำปี</w:t>
      </w:r>
    </w:p>
    <w:p w14:paraId="4FE3AEC0" w14:textId="3F9ED721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ภายใต้บังคับวรรคสอง ก่อนสิ้นสุดปีงบประมาณรายจ่ายจากเงินรายได้ของมหาวิทยาลัย ให้หน่วยงานเสนอขออนุมัติประมาณการรายรับรายจ่ายของโครงการของหน่วยงานทั้งโครงการบริการการศึกษา (เพื่อรับปริญญา) ที่ได้รับอนุมัติให้ดำเนินการจากสภามหาวิทยาลัยแล้ว และโครงการบริการวิชาการ ที่ประสงค์จะดำเนินการในปีงบประมาณถัดไปต่ออธิการบดี</w:t>
      </w:r>
    </w:p>
    <w:p w14:paraId="35CFA958" w14:textId="6FE6C0D7" w:rsidR="006B1F3D" w:rsidRP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โครงการบริการการศึกษา (เพื่อรับปริญญา) ที่ได้รับอนุมัติให้ดำเนินการจากสภามหาวิทยาลัยแล้ว แต่มีการเปลี่ยนแปลงหลักเกณฑ์</w:t>
      </w:r>
      <w:r w:rsidR="00AB1F1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อัตราและ/หรือเงื่อนไขในการดำเนินโครงการแตกต่างไปจากที่สภามหาวิทยาลัยกำหนด จะต้องขออนุมัติต่อสภามหาวิทยาลัย</w:t>
      </w:r>
    </w:p>
    <w:p w14:paraId="0A08E10F" w14:textId="176D78A4" w:rsidR="006B1F3D" w:rsidRDefault="00315415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๑๘ </w:t>
      </w:r>
      <w:r w:rsidR="006B1F3D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การดำเนินงานตามโครงการ</w:t>
      </w:r>
    </w:p>
    <w:p w14:paraId="4118F1F4" w14:textId="2768212C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เมื่อโครงการได้รับอนุมัติแล้ว ให้หน่วยงานดำเนินโครงการได้ตามหลักเกณฑ์ เงื่อนไขที่ได้รับอนุมัติอย่างเคร่งครัด</w:t>
      </w:r>
    </w:p>
    <w:p w14:paraId="43F64844" w14:textId="02622D4E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ในกรณีที่โครงการประกอบด้วยโครงการย่อยหลายโครงการ หากมีการเปลี่ยนแปลงกำหนดการประมาณการรายรับรายจ่าย หรือมีการเปลี่ยนแปลงในสาระสำคัญของโครงการย่อยใดในระหว่างปีงบประมาณ หน่วยงานจะต้องเสนอขออนุมัติโครงการย่อยนั้นเป็นการเฉพาะก่อนการดำเนินการ ทั้งนี้การขออนุมัติดังกล่าวให้รวมตลอดถึงการยกเลิกการดำเนินโครงการย่อยที่ได้รับอนุมัติให้ดำเนินการแล้วด้วย</w:t>
      </w:r>
    </w:p>
    <w:p w14:paraId="7C0BABA2" w14:textId="77777777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87A322A" w14:textId="77777777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1CF0CC1" w14:textId="635BD587" w:rsidR="006B1F3D" w:rsidRPr="006B1F3D" w:rsidRDefault="006B1F3D" w:rsidP="00AB1F1A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6B1F3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หมวด ๓</w:t>
      </w:r>
    </w:p>
    <w:p w14:paraId="1D5D448C" w14:textId="26B7CF03" w:rsidR="006B1F3D" w:rsidRPr="006B1F3D" w:rsidRDefault="006B1F3D" w:rsidP="00AB1F1A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6B1F3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การดำเนินงานโครงการ</w:t>
      </w:r>
    </w:p>
    <w:p w14:paraId="6284FED0" w14:textId="77777777" w:rsidR="006B1F3D" w:rsidRP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E6167A5" w14:textId="1801F7F8" w:rsidR="006B1F3D" w:rsidRDefault="001175D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๑๙ </w:t>
      </w:r>
      <w:r w:rsidR="006B1F3D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รายรับของโครงการ</w:t>
      </w:r>
    </w:p>
    <w:p w14:paraId="7CA2C04A" w14:textId="012C0953" w:rsidR="006B1F3D" w:rsidRDefault="006B1F3D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รายรับของโครงการมีดังนี้</w:t>
      </w:r>
    </w:p>
    <w:p w14:paraId="555A2705" w14:textId="31F323CF" w:rsidR="006B1F3D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รายรับจากการดำเนินงานของโครงการ</w:t>
      </w:r>
    </w:p>
    <w:p w14:paraId="525754FF" w14:textId="1E10AC28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เงินและทรัพย์สินที่มีผู้บริจาคให้โครงการ</w:t>
      </w:r>
    </w:p>
    <w:p w14:paraId="77D217D0" w14:textId="0D388376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(๓) เงินผลประโยชน์อันเกิดจากการลงทุนของโครงการซึ่งจะต้องเป็นไปตามหลักเกณฑ์ที่กำหนดในระเบียบมหาวิทยาลัยธรรมศาสตร์ ว่าด้วยการเงินและทรัพย์สินของมหาวิทยาลัย</w:t>
      </w:r>
    </w:p>
    <w:p w14:paraId="4E18FE66" w14:textId="7E1C6C96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(๔) รายรับอื่น ๆ</w:t>
      </w:r>
    </w:p>
    <w:p w14:paraId="506A0E71" w14:textId="0E84F478" w:rsidR="00E24CE7" w:rsidRPr="006B1F3D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งินรายรับทุกรายการให้นำฝากธนาคาที่เป็นรัฐวิสาหกิจหรือธนาคารพาณิชย์ที่ได้รับอนุญาตจากสภามหาวิทยาลัย หรือสหกรณ์ออมทรัพย์มหาวิทยาลัยธรรมศาสตร์ จำกัด อย่างช้าในวันทำการถัดไป</w:t>
      </w:r>
    </w:p>
    <w:p w14:paraId="481C49DA" w14:textId="701378CC" w:rsidR="00E425AA" w:rsidRDefault="00E425A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๒๐ </w:t>
      </w:r>
      <w:r w:rsidR="00E24CE7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รายจ่ายของโครงการ</w:t>
      </w:r>
    </w:p>
    <w:p w14:paraId="54B43C43" w14:textId="0BB93F49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รายจ่ายของโครงการมีดังนี้</w:t>
      </w:r>
    </w:p>
    <w:p w14:paraId="6D6C7C41" w14:textId="6D6FC5E5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รายจ่ายในการดำเนินงานของโครงการตามที่ปรากฏในประมาณการรายรับรายจ่ายของโครงการนั้น ๆ</w:t>
      </w:r>
    </w:p>
    <w:p w14:paraId="62579A22" w14:textId="2F85C2A3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รายจ่ายในการซื้อทรัพย์สินเพื่อใช้ในการดำเนินงานของโครงการตามที่ปรากฏในประมาณการรายรับรายจ่ายของโครงการ</w:t>
      </w:r>
    </w:p>
    <w:p w14:paraId="4A5EC955" w14:textId="2852BBE4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รายจ่ายอื่น ที่คณะกรรมการของหน่วยงานที่มีหน้าที่ดูแลรับผิดชอบในการบริหารงานโครงการ เห็นสมควร ทั้งนี้ โดยได้รับความเห็นชอบจากอธิการบดี</w:t>
      </w:r>
    </w:p>
    <w:p w14:paraId="34FCB0A5" w14:textId="215F114E" w:rsidR="00E24CE7" w:rsidRP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การจ่ายเงินหรือก่อหนี้ผูกพันสำหรับรายการรายจ่ายตาม (๒) และ (๓) ให้เป็นไปตามหลักเกณฑ์และวิธีการที่กำหนดในระเบียบมหาวิทยาลัยธรรมศาสตร์ ว่าด้วยการเงินและทรัพย์สินของมหาวิทยาลัย</w:t>
      </w:r>
    </w:p>
    <w:p w14:paraId="25CE3782" w14:textId="0FF07170" w:rsidR="00E24CE7" w:rsidRPr="00E24CE7" w:rsidRDefault="00E425A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๒๑ </w:t>
      </w:r>
      <w:r w:rsidR="00E24CE7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กำหนดเวลานำส่งเงินแก่มหาวิทยาลัย</w:t>
      </w:r>
    </w:p>
    <w:p w14:paraId="7719503E" w14:textId="07004D50" w:rsidR="00E425AA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ให้หน่วยงานส่งเงินตามที่กำหนดในข้อ ๑๓ และข้อ ๑๖ ให้แก่มหาวิทยาลัย ตามกำหนดเวลา ดังนี้</w:t>
      </w:r>
    </w:p>
    <w:p w14:paraId="480FA7A6" w14:textId="3A7C401A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โครงการบริการการศึกษา (เพื่อรับปริญญา) ตามข้อ ๗.๑ ให้นำส่งภายใน ๓๐ วันนับแต่วันสิ้นสุดการลงทะเบียนของแต่ละภาคการศึกษา</w:t>
      </w:r>
    </w:p>
    <w:p w14:paraId="4FA96F7B" w14:textId="6A5FDA7C" w:rsidR="00E24CE7" w:rsidRDefault="00E24CE7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โครงการบริการวิชาการ ประเภทโครงการอบรม สัมมนา ตามข้อ ๗.๒ (๑) และโครงการบริการสถานที่ ตามข้อ ๗.๒ (๓) ให้นำส่งภายใน</w:t>
      </w:r>
      <w:r w:rsidR="00894F9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๓๐ วัน นับแต่วันที่การดำเนินโครงการนั้น ๆ เสร็จสิ้น</w:t>
      </w:r>
    </w:p>
    <w:p w14:paraId="4F17B9B4" w14:textId="25CEC263" w:rsidR="00E425AA" w:rsidRPr="00894F92" w:rsidRDefault="00894F9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(๓) โครงการบริการวิชาการ ประเภทโครงการบริการทดสอบ วิเคราะห์ตัวอย่าง พัฒนาผลิตภัณฑ์ ตามข้อ </w:t>
      </w:r>
      <w:r w:rsidR="00AB1F1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๗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.๒ (๒) ให้นำส่งภายใน ๓๐ วันนับแต่วันที่การดำเนินโครงการนั้น ๆ เสร็จสิ้น หรือในกรณีที่หน่วยงานได้รับอนุมัติโครงการในลักษณะเป็นโครงการประจำปี ให้นำส่งภายใน ๓๐ วันนับแต่วันสิ้นปีงบประมาณ</w:t>
      </w:r>
    </w:p>
    <w:p w14:paraId="753B1C9C" w14:textId="36DC859A" w:rsidR="00E425AA" w:rsidRDefault="00E425A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๒๒ </w:t>
      </w:r>
      <w:r w:rsidR="00894F9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การอนุมัติการจ่ายเงินในการดำเนินงานโครงการ</w:t>
      </w:r>
    </w:p>
    <w:p w14:paraId="68681A71" w14:textId="441A110C" w:rsidR="00894F92" w:rsidRDefault="00894F9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อำนาจในการอนุมัติการจ่ายเงินในการดำเนินงานโครงการเป็นของหัวหน้าหน่วยงาน หรือผู้ที่หัวหน้าหน่วยงานมอบหมายเป็นลายลักษณ์อักษร</w:t>
      </w:r>
    </w:p>
    <w:p w14:paraId="27126E91" w14:textId="77777777" w:rsidR="00894F92" w:rsidRDefault="00894F9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การจ่ายเงินทุกรายการให้จ่ายเป็นเช็คระบุชื่อผู้มีสิทธิรับเงินโดยขีดคร่อมเข้าบัญชีเฉพาะ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(A/C PAYEE ONLY)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และขีดฆ่าคำว่า “หรือผู้ถือ” เว้นแต่เป็นการจ่ายเงินสดย่อย</w:t>
      </w:r>
    </w:p>
    <w:p w14:paraId="1E667ED2" w14:textId="77777777" w:rsidR="00AB1F1A" w:rsidRDefault="00AB1F1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14:paraId="449EDF17" w14:textId="73503FD4" w:rsidR="007E5D98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๒๓ </w:t>
      </w:r>
      <w:r w:rsidR="00894F9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เงินสดย่อยของโครงการ</w:t>
      </w:r>
    </w:p>
    <w:p w14:paraId="66C558FD" w14:textId="5EB1E33E" w:rsidR="00894F92" w:rsidRPr="00894F92" w:rsidRDefault="00894F9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ให้โครงการมีเงินสดย่อยไว้ใช้จ่ายได้ตามความเหมาะสม ตามจำนวนที่คณะกรรมการของหน่วยงานที่มีหน้าที่ดูแลรับผิดชอบในการบริหารโครงการกำหนด แต่ต้องไม่เกินโครงการย่อยละ ๓๐,๐๐๐ บาท</w:t>
      </w:r>
    </w:p>
    <w:p w14:paraId="4A9CE3F8" w14:textId="3E686751" w:rsidR="00894F92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๒๔ </w:t>
      </w:r>
      <w:r w:rsidR="00894F9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การเบิกเงินทดรองจ่าย</w:t>
      </w:r>
    </w:p>
    <w:p w14:paraId="13920357" w14:textId="71825F90" w:rsidR="00894F92" w:rsidRPr="00894F92" w:rsidRDefault="00894F9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การเบิกเงินทดรองจ่ายให้เบิกล่วงหน้าได้ก่อนที่จะเกิดรายจ่ายนั้นไม่เกินหนึ่งสัปดาห์ และให้ทำใบสำคัญจ่ายหักล้างเงินทดรองจ่ายภายในสองสัปดาห์หลักจากเกิดรายจ่ายนั้น</w:t>
      </w:r>
    </w:p>
    <w:p w14:paraId="54AA286E" w14:textId="2C36802C" w:rsidR="00894F92" w:rsidRPr="00894F92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๒๕ </w:t>
      </w:r>
      <w:r w:rsidR="00894F9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การจัดทำบัญชีรายรับรายจ่ายของโครงการ</w:t>
      </w:r>
    </w:p>
    <w:p w14:paraId="3339DC87" w14:textId="1C2224B8" w:rsidR="007E5D98" w:rsidRDefault="00894F92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ในกรณีที่โครงการของหน่วยงานใดประกอบด้วยโครงการบริการการศึกษา (เพื่อรับปริญญา) และ/หรือโครงการบริการวิชาการหลายโครงการ ให้แยกบัญชีรายรับรายจ่ายของแต่ละโครงการไว้ให้ชัดเจน</w:t>
      </w:r>
      <w:r w:rsidR="00533AF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และให้ถือว่ารายได้ หรือรายจ่ายของโครงการย่อยทั้งหมดนั้น เป็นรายได้หรือรายจ่ายรวมของโครงการของหน่วยงาน</w:t>
      </w:r>
    </w:p>
    <w:p w14:paraId="523928B5" w14:textId="16F669F0" w:rsidR="007E5D98" w:rsidRDefault="00533AF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โดยความเห็นชอบของคณะกรรมการของหน่วยงานที่มีหน้าที่ดูแลรับผิดชอบในการบริหารโครงการทั้งหมดของหน่วยงาน มีอำนาจจัดสรรเงินรายได้สุทธิของโครงการของหน่วยงาน เป็นรายได้ของหน่วยงานตามจำนวนที่เห็นสมควร เพื่อดำเนินการตามวัตถุประสงค์ของหน่วยงานได้</w:t>
      </w:r>
    </w:p>
    <w:p w14:paraId="01A885A8" w14:textId="77777777" w:rsidR="007E5D98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0822EB3C" w14:textId="77777777" w:rsidR="007E5D98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853942F" w14:textId="07FEEEA4" w:rsidR="007E5D98" w:rsidRPr="007E5D98" w:rsidRDefault="007E5D98" w:rsidP="00AB1F1A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7E5D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หมวด ๔</w:t>
      </w:r>
    </w:p>
    <w:p w14:paraId="03DAE012" w14:textId="48377969" w:rsidR="007E5D98" w:rsidRDefault="00533AFE" w:rsidP="00AB1F1A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การควบคุมการดำเนินงาน</w:t>
      </w:r>
    </w:p>
    <w:p w14:paraId="30864110" w14:textId="77777777" w:rsidR="00533AFE" w:rsidRDefault="00533AFE" w:rsidP="00DB3828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2122BC65" w14:textId="51A7E197" w:rsidR="00533AFE" w:rsidRPr="00533AFE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๒๖ </w:t>
      </w:r>
      <w:r w:rsidR="00533AFE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หน้าที่ของหัวหน้าหน่วยงาน</w:t>
      </w:r>
    </w:p>
    <w:p w14:paraId="2EDE6D58" w14:textId="183E97EE" w:rsidR="007E5D98" w:rsidRDefault="00533AF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ให้หัวหน้าหน่วยงานที่มีการดำเนินโครงการควบคุม กำกับ และดูแลการดำเนินการให้ปฏิบัติตามหลักเกณฑ์ เงื่อนไข ของโครงการที่ได้รับอนุมัติอย่างเคร่งครัด</w:t>
      </w:r>
    </w:p>
    <w:p w14:paraId="1921B333" w14:textId="5B5B3AF8" w:rsidR="007E5D98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๒๗ </w:t>
      </w:r>
      <w:r w:rsidR="00533AFE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เจ้าหน้าที่การเงินของโครงการ</w:t>
      </w:r>
    </w:p>
    <w:p w14:paraId="425A4DD8" w14:textId="0621806B" w:rsidR="00533AFE" w:rsidRDefault="00C946D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ให้หัวหน้าหน่วยงานที่มีการดำเนินโครงการแต่งตั้ง เจ้าหน้าที่การเงินของโครงการขึ้นเป็นการเฉพาะ</w:t>
      </w:r>
    </w:p>
    <w:p w14:paraId="42F842BF" w14:textId="68D27631" w:rsidR="00C946DA" w:rsidRPr="00533AFE" w:rsidRDefault="00C946D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ให้เจ้าหน้าที่การเงินจัดทำรายงานการรับจ่ายเงิน เสนอต่อหัวหน้าหน่วยงานหรือผู้ที่หัวหน้าหน่วยงานมอบหมายเป็นลายลักษณ์อักษร อย่างน้อยสัปดาห์ละครั้ง ตามหลักเกณฑ์และวิธีการที่คณะกรรมการของหน่วยงานที่มีหน้าที่ดูแลรับผิดชอบในการบริหารโครงการกำหนด</w:t>
      </w:r>
    </w:p>
    <w:p w14:paraId="2A6E291F" w14:textId="1079F901" w:rsidR="00C946DA" w:rsidRDefault="00C72196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๒๘ </w:t>
      </w:r>
      <w:r w:rsidR="00C946DA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เจ้าหน้าที่บัญชีของโครงการ</w:t>
      </w:r>
    </w:p>
    <w:p w14:paraId="489C9A06" w14:textId="1368D3FB" w:rsidR="0026126E" w:rsidRDefault="00C946D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ื่อประโยชน์ในการตรวจสอบให้หัวหน้าหน่วยงานแต่งตั้งเจ้าหน้าที่บัญชีเพื่อจัดทำบัญชีของโครงการตามแบบที่มหาวิทยาลัยกำหนด</w:t>
      </w:r>
    </w:p>
    <w:p w14:paraId="3C12F4DD" w14:textId="77777777" w:rsidR="00136E80" w:rsidRPr="00C946DA" w:rsidRDefault="00136E8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14:paraId="06167565" w14:textId="5E424AEB" w:rsidR="00C946DA" w:rsidRPr="00C946DA" w:rsidRDefault="0026126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๒๙ </w:t>
      </w:r>
      <w:r w:rsidR="00C946DA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การตรวจสอบภายใน</w:t>
      </w:r>
    </w:p>
    <w:p w14:paraId="53214ABD" w14:textId="75C6A75A" w:rsidR="0026126E" w:rsidRDefault="00C946D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ภายใต้บังคับวรรคสอง ให้สำนักงานตรวจสอบภายในเป็นผู้ตรวจสอบบัญชีโครงการบริการสังคมของหน่วยงานทุกหน่วยงาน</w:t>
      </w:r>
    </w:p>
    <w:p w14:paraId="1E54EA7A" w14:textId="3E48936F" w:rsidR="00C946DA" w:rsidRDefault="00C946D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เพื่อให้การตรวจสอบการดำเนินงานของโครงการของหน่วยงานเป็นไปอย่างถูกต้อง ให้สำนักงานตรวจสอบภายใน และรองอธิการบดีฝ่ายการคลังเสนอต่ออธิการบดีให้แต่งตั้งผู้ตรวจสอบภายในคนหนึ่งหรือ</w:t>
      </w:r>
      <w:r w:rsidR="00136E8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หลายคนเพื่อทำหน้าที่ตรวจสอบบัญชีโครงการของหน่วยงานตามที่กำหนดในระเบียบนี้เป็นรายปี</w:t>
      </w:r>
    </w:p>
    <w:p w14:paraId="28C47E75" w14:textId="358A657C" w:rsidR="0026126E" w:rsidRDefault="0026126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๓๐ </w:t>
      </w:r>
      <w:r w:rsidR="00C946DA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การจัดทำรายงานและงบการเงินของโครงการบริการวิชาการ</w:t>
      </w:r>
    </w:p>
    <w:p w14:paraId="2F818C26" w14:textId="533593C0" w:rsidR="00C946DA" w:rsidRDefault="00C946DA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เมื่อการดำเนินการโครงการย่อยสำหรับโครงการบริการวิชาการในละโครงการเสร็จสิ้นลง ให้หัวหน้าหน่วยงานรับผิดชอบจัดทำรายงานผลการดำเนินงานโดยเปรียบเทียบกับวัตถุประสงค์ ปัญหาและอุปสรรคในการดำเนินงาน ตาม</w:t>
      </w:r>
      <w:r w:rsidR="00403E3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ายละเอียดที่คณะกรรมการโครงการบริการสังคมของมหาวิทยาลัยกำหนดรวมทั้งจัดทำงบการเงินของโครงการย่อยหรือของโครงการแล้วแต่กรณี เสนอต่อมหาวิทยาลัยภายใน ๖๐ วันนับแต่วันสิ้นสุดโครงการ</w:t>
      </w:r>
    </w:p>
    <w:p w14:paraId="361A848A" w14:textId="014CD84E" w:rsidR="00403E30" w:rsidRDefault="00403E3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งบการเงินดังกล่าวให้จัดทำขึ้นเป็น ๒ ชุด และให้ส่งให้แก่สำนักงานตรวจสอบภายในหรือ</w:t>
      </w:r>
      <w:r w:rsidR="00136E8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ผู้ตรวจสอบภายในที่อธิการบดีแต่งตั้ง แล้วแต่กรณี กับ ส่งให้แก่กองคลัง</w:t>
      </w:r>
    </w:p>
    <w:p w14:paraId="24DD29CA" w14:textId="59124DCE" w:rsidR="00403E30" w:rsidRPr="00C946DA" w:rsidRDefault="00403E3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ให้สำนักงานตรวจสอบภายในหรือผู้ตรวจสอบภายในที่อธิการบดีแต่งตั้ง แล้วแต่กรณี ตรวจสอบงบการเงินและเสนอความเห็นต่ออธิการบดีภายใน ๙๐ วัน นับแต่วันได้รับงบการเงิน</w:t>
      </w:r>
    </w:p>
    <w:p w14:paraId="5E89F4C2" w14:textId="4B1E2C2E" w:rsidR="00403E30" w:rsidRPr="00403E30" w:rsidRDefault="0026126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๓๑ </w:t>
      </w:r>
      <w:r w:rsidR="00403E30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การจัดทำรายงานและงบการเงินประจำปีของโครงการ</w:t>
      </w:r>
    </w:p>
    <w:p w14:paraId="1F30A5BA" w14:textId="7C12C6AE" w:rsidR="0026126E" w:rsidRDefault="00403E3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ให้หน่วยงานจัดทำรายงานผลการดำเนินงานโดยเปรียบเทียบกับวัตถุประสงค์ ปัญหาและอุปสรรคในการดำเนินงาน ตามรายละเอียดที่คณะกรรมการโครงการบริการสังคมของมหาวิทยาลัยกำหนด รวมทั้งการจัดทำงบการเงินประจำปีของโครงการ ซึ่งจะต้องประกอบด้วยงบการเงินของโครงการบริการการศึกษา </w:t>
      </w:r>
      <w:r w:rsidR="00136E8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(เพื่อรับปริญญา) และ/หรือโครงการบริการวิชาการ กับงบการเงินรวมของโครงการของหน่วยงานเสนอต่อมหาวิทยาลัยภายใน ๖๐ วัน นับแต่วันสิ้นปีงบประมาณรายจ่ายจากเงินรายได้ของมหาวิทยาลัย</w:t>
      </w:r>
    </w:p>
    <w:p w14:paraId="63C71244" w14:textId="775CF0B4" w:rsidR="00403E30" w:rsidRDefault="00403E3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งบการเงินดังกล่าวให้จัดทำขึ้นเป็น ๒ ชุด และให้ส่งให้แก่สำนักงานตรวจสอบภายในหรือ</w:t>
      </w:r>
      <w:r w:rsidR="00136E8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ผู้ตรวจสอบภายในที่อธิการบดีแต่งตั้ง แล้วแต่กรณีกับส่งให้แก่กองคลัง</w:t>
      </w:r>
    </w:p>
    <w:p w14:paraId="47437392" w14:textId="24D6FF44" w:rsidR="00403E30" w:rsidRDefault="0026126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๓๒</w:t>
      </w:r>
      <w:r w:rsidR="00403E30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403E30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การตรวจสอบงบการเงิน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14:paraId="5D1C35BE" w14:textId="033E1E65" w:rsidR="0026126E" w:rsidRDefault="00403E3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ให้สำนักงานตรวจสอบภายในหรือผู้ตรวจสอบภายในที่อธิการบดีแต่งตั้ง แล้วแต่กรณี ตรวจสอบงบการเงินและเสนอความเห็นต่ออธิการบดี ภายใน ๑๕๐ วัน นับแต่วันได้รับงบการเงิน</w:t>
      </w:r>
    </w:p>
    <w:p w14:paraId="0CCEE20E" w14:textId="18D5C30F" w:rsidR="0026126E" w:rsidRDefault="00403E3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รายงานผลการดำเนินการโครงการของหน่วยงานในมหาวิทยาลัยให้สภามหาวิทยาลัยทราบทุกสิ้นปีงบประมาณรายจ่ายจากเงินรายได้ของมหาวิทยาลัย</w:t>
      </w:r>
    </w:p>
    <w:p w14:paraId="4A6059A4" w14:textId="77777777" w:rsidR="00136E80" w:rsidRDefault="00136E8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5272A11" w14:textId="77777777" w:rsidR="00136E80" w:rsidRPr="00403E30" w:rsidRDefault="00136E8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14:paraId="3393F1B4" w14:textId="52615980" w:rsidR="00403E30" w:rsidRPr="00403E30" w:rsidRDefault="0026126E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ข้อ ๓๓</w:t>
      </w:r>
      <w:r w:rsidR="00DD6FCB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403E30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การกำหนดอัตราการจ่ายเงินของโครงการ</w:t>
      </w:r>
    </w:p>
    <w:p w14:paraId="29049216" w14:textId="204BD9F3" w:rsidR="00DD6FCB" w:rsidRDefault="00403E3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ภายใต้บังคับ</w:t>
      </w:r>
      <w:r w:rsidR="005D4D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วรรคสองและวรรคสาม ในกรณีที่อธิการบดีเห็นเป็นการสมควร อธิการบดีมีอำนาจออกประกาศมหาวิทยาลัย กำหนดอัตราการจ่ายเงินของโครงการของหน่วยงานในมหาวิทยาลัยและอัตราค่าธรรมเนียมต่าง ๆ ที่โครงการจะเรียกเก็บได้</w:t>
      </w:r>
    </w:p>
    <w:p w14:paraId="0B1F849D" w14:textId="33417A75" w:rsidR="005D4D11" w:rsidRDefault="005D4D11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ภายหลังจากที่โครงการบริการการศึกษา (เพื่อรับปริญญา) ได้รับอนุมัติให้ดำเนินการแล้วการเพิ่มเติมเปลี่ยนแปลงรายการ อัตราค่าหน่วยกิตหรืออัตราค่าธรรมเนียมอื่นที่เรียกเก็บจากนักศึกษาให้กระทำได้เมื่อได้รับอนุมัติจากสภามหาวิทยาลัย ส่วนค่าธรรมเนียมการศึกษาที่มหาวิทยาลัยกำหนดให้เป็นไปตามข้อบังคับว่าด้วยการนั้น</w:t>
      </w:r>
    </w:p>
    <w:p w14:paraId="4275B20C" w14:textId="2AB3AF8B" w:rsidR="00403E30" w:rsidRDefault="005D4D11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ภายหลังจากที่โครงการบริการวิชาการได้รับอนุมัติให้ดำเนินการแล้ว การเพิ่มเติมเปลี่ยนแปลงรายการหรืออัตราค่าธรรมเนียมที่เรียกเก็บให้กระทำได้เมื่อได้รับอนุมัติจากอธิการบดี</w:t>
      </w:r>
    </w:p>
    <w:p w14:paraId="34914783" w14:textId="1886A1C3" w:rsidR="005D4D11" w:rsidRPr="005D4D11" w:rsidRDefault="00DD6FC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๓๔ </w:t>
      </w:r>
      <w:r w:rsidR="005D4D1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คณะกรรมการโครงการบริการสังคมของ</w:t>
      </w:r>
      <w:r w:rsidR="005D4D11" w:rsidRPr="005D4D1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มหาวิทยาลัย</w:t>
      </w:r>
    </w:p>
    <w:p w14:paraId="3C0E3AD7" w14:textId="17CFEA38" w:rsidR="005D4D11" w:rsidRDefault="005D4D11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เพื่อประโยชน์ในการประสานงาน และการควบคุมดูแลให้เป็นไปตามระเบียบนี้ อธิการบดีอาจแต่งตั้งคณะกรรมการโครงการบริการสังคมของมหาวิทยาลัยขึ้น เพื่อเป็นคณะทำงานกลั่นกรองให้คำปรึกษาและให้ความเห็นในเรื่องที่เกี่ยวกับโครงการต่ออธิการบดีก็ได้</w:t>
      </w:r>
    </w:p>
    <w:p w14:paraId="5E317D13" w14:textId="267EBBA2" w:rsidR="003F14E0" w:rsidRPr="003F14E0" w:rsidRDefault="00DD6FCB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cs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๓๕ </w:t>
      </w:r>
      <w:r w:rsidR="003F14E0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การอนุโลมระเบียบอื่นมาใช้</w:t>
      </w:r>
    </w:p>
    <w:p w14:paraId="286B49E6" w14:textId="5D00E7E1" w:rsidR="00DD6FCB" w:rsidRDefault="003F14E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ระเบียบนี้มิได้บัญญัติหลักเกณฑ์ในเรื่องใดไว้โดยเฉพาะให้นำระเบียบมหาวิทยาลัยธรรมศาสตร์ ว่าด้วยการเงินและทรัพย์สินของมหาวิทยาลัย มาใช้บังคับโดยอนุโลม</w:t>
      </w:r>
    </w:p>
    <w:p w14:paraId="6D752FB4" w14:textId="77777777" w:rsidR="003F14E0" w:rsidRDefault="003F14E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6AA4F3CC" w14:textId="77777777" w:rsidR="003F14E0" w:rsidRDefault="003F14E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3F915A1C" w14:textId="77777777" w:rsidR="003F14E0" w:rsidRDefault="003F14E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5422C715" w14:textId="03C41C95" w:rsidR="003F14E0" w:rsidRPr="003F14E0" w:rsidRDefault="003F14E0" w:rsidP="00136E80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3F14E0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หมวด ๕</w:t>
      </w:r>
    </w:p>
    <w:p w14:paraId="4B45B637" w14:textId="4D7817DE" w:rsidR="003F14E0" w:rsidRPr="003F14E0" w:rsidRDefault="003F14E0" w:rsidP="00136E80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3F14E0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บทเฉพาะกาล</w:t>
      </w:r>
    </w:p>
    <w:p w14:paraId="7ED6D545" w14:textId="77777777" w:rsidR="003F14E0" w:rsidRDefault="003F14E0" w:rsidP="00DB3828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72D202AE" w14:textId="1F9BCFC9" w:rsidR="003F14E0" w:rsidRPr="003F14E0" w:rsidRDefault="00ED3315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๓๖ </w:t>
      </w:r>
      <w:r w:rsidR="003F14E0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การมีผลใช้บังคับของระเบียบ หรือคำสั่งของ</w:t>
      </w:r>
      <w:r w:rsidR="003F14E0" w:rsidRPr="003F14E0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มหาวิทยาลัยและ/หรือหน่วยงานเดิม</w:t>
      </w:r>
    </w:p>
    <w:p w14:paraId="74AEF8D1" w14:textId="77777777" w:rsidR="001631E3" w:rsidRDefault="003F14E0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ให้ประกาศ ระเบียบ หรือคำสั่งของมหาวิทยาลัยและ/หรือหน่วยงานซึ่งได้ออกหรือสั่งโดยอาศัยอำนาจตามความในระเบียบมหาวิทยาลัยธรรมศาสตร์ ว่าด้วยโครงการบริการสังคมของหน่วยงานในมหาวิทยาลัย พ.ศ. ๒๕๔๐ ซึ่งแก้ไขเพิ่มเติมโดยระเบียบมหาวิทยาลัยธรรมศาสตร์ ว่าด้วยโครงการบริการสังคมของหน่วยงานในมหาวิทยาลัย (ฉบับที่ ๒) พ.ศ. ๒๕</w:t>
      </w:r>
      <w:r w:rsidR="001631E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๔๑ และยังมีผลใช้บังคับอยู่ในวันก่อนวันที่ระเบียบนี้มีผลใช้บังคับ ให้ใช้บังคับได้ต่อไปเท่าที่ไม่ขัดหรือแย้งกับความในระเบียบนี้ และให้ถือเสมือนเป็นประกาศ ระเบียบ หรือคำสั่งของมหาวิทยาลัยและ/หรือหน่วยงานที่ออกตามความในระเบียบนี้</w:t>
      </w:r>
    </w:p>
    <w:p w14:paraId="3719A11F" w14:textId="77777777" w:rsidR="00C2627C" w:rsidRDefault="00C2627C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14:paraId="611542A1" w14:textId="1DD0BD03" w:rsidR="001631E3" w:rsidRDefault="00ED3315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๓๗ </w:t>
      </w:r>
      <w:r w:rsidR="001631E3" w:rsidRPr="001631E3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โครงการเดิมที่ได้รับอนุมัติแล้ว</w:t>
      </w:r>
    </w:p>
    <w:p w14:paraId="63FA04B3" w14:textId="3F8F2F21" w:rsidR="00950DB5" w:rsidRPr="00274F8C" w:rsidRDefault="001631E3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รรดาโครงการที่ได้รับอนุมัติให้ดำเนินการได้ตามระเบียบมหาวิทยาลัยธรรมศาสตร์ว่าด้วยโครงการบริการสังคมของหน่วยงานในมหาวิทยาลัย พ.ศ. ๒๕๔๐ ซึ่งแก้ไขเพิ่มเติมโดยระเบียบมหาวิทยาลัยธรรมศาสตร์ ว่าด้วยโครงการบริการสังคมของหน่วยงานในมหาวิทยาลัย (ฉบับที่ ๒) พ.ศ. ๒๕๔๑ ก่อนวันที่ระเบียบนี้ใช้บังคับ ให้ถือว่าเป็นโครงการที่ได้รับอนุมัติตามระเบียบนี้</w:t>
      </w:r>
    </w:p>
    <w:p w14:paraId="2C422BEB" w14:textId="77777777" w:rsidR="007E5D98" w:rsidRPr="007E5D98" w:rsidRDefault="007E5D98" w:rsidP="00DB382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91C15F4" w14:textId="77777777" w:rsidR="00910FB2" w:rsidRPr="00910FB2" w:rsidRDefault="00910FB2" w:rsidP="00B242A2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625DF90" w14:textId="5ABAC0E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>๒</w:t>
      </w:r>
      <w:r w:rsidR="001631E3">
        <w:rPr>
          <w:rFonts w:ascii="TH SarabunPSK" w:hAnsi="TH SarabunPSK" w:cs="TH SarabunPSK" w:hint="cs"/>
          <w:sz w:val="32"/>
          <w:szCs w:val="32"/>
          <w:cs/>
        </w:rPr>
        <w:t>๙</w:t>
      </w:r>
      <w:r w:rsidR="00D70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1E3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B11AA5">
        <w:rPr>
          <w:rFonts w:ascii="TH SarabunPSK" w:hAnsi="TH SarabunPSK" w:cs="TH SarabunPSK" w:hint="cs"/>
          <w:sz w:val="32"/>
          <w:szCs w:val="32"/>
          <w:cs/>
        </w:rPr>
        <w:t>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B11AA5">
        <w:rPr>
          <w:rFonts w:ascii="TH SarabunPSK" w:hAnsi="TH SarabunPSK" w:cs="TH SarabunPSK" w:hint="cs"/>
          <w:sz w:val="32"/>
          <w:szCs w:val="32"/>
          <w:cs/>
        </w:rPr>
        <w:t>๕๒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1D16246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ดร.สุเมธ </w:t>
      </w:r>
      <w:r w:rsidR="00D06B86" w:rsidRPr="00D06B86">
        <w:rPr>
          <w:rFonts w:ascii="TH SarabunPSK" w:hAnsi="TH SarabunPSK" w:cs="TH SarabunPSK" w:hint="cs"/>
          <w:sz w:val="32"/>
          <w:szCs w:val="32"/>
          <w:cs/>
        </w:rPr>
        <w:t>ตันติเวชกุล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AF311C7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7F16" w14:textId="77777777" w:rsidR="00292FAE" w:rsidRDefault="00292FAE" w:rsidP="005653AE">
      <w:pPr>
        <w:spacing w:after="0" w:line="240" w:lineRule="auto"/>
      </w:pPr>
      <w:r>
        <w:separator/>
      </w:r>
    </w:p>
  </w:endnote>
  <w:endnote w:type="continuationSeparator" w:id="0">
    <w:p w14:paraId="589D53CF" w14:textId="77777777" w:rsidR="00292FAE" w:rsidRDefault="00292FAE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D6B6" w14:textId="77777777" w:rsidR="00292FAE" w:rsidRDefault="00292FAE" w:rsidP="005653AE">
      <w:pPr>
        <w:spacing w:after="0" w:line="240" w:lineRule="auto"/>
      </w:pPr>
      <w:r>
        <w:separator/>
      </w:r>
    </w:p>
  </w:footnote>
  <w:footnote w:type="continuationSeparator" w:id="0">
    <w:p w14:paraId="09B363D7" w14:textId="77777777" w:rsidR="00292FAE" w:rsidRDefault="00292FAE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44AFA"/>
    <w:rsid w:val="00054999"/>
    <w:rsid w:val="00054BC2"/>
    <w:rsid w:val="0006079A"/>
    <w:rsid w:val="00061594"/>
    <w:rsid w:val="00073B09"/>
    <w:rsid w:val="000750A1"/>
    <w:rsid w:val="000754F2"/>
    <w:rsid w:val="00076C9E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75DE"/>
    <w:rsid w:val="00122898"/>
    <w:rsid w:val="001236D4"/>
    <w:rsid w:val="001249BC"/>
    <w:rsid w:val="00125A7B"/>
    <w:rsid w:val="00126E9E"/>
    <w:rsid w:val="00132228"/>
    <w:rsid w:val="00133CA0"/>
    <w:rsid w:val="00136E80"/>
    <w:rsid w:val="00141D86"/>
    <w:rsid w:val="00152FA3"/>
    <w:rsid w:val="00152FE9"/>
    <w:rsid w:val="00157707"/>
    <w:rsid w:val="00160B41"/>
    <w:rsid w:val="001631E3"/>
    <w:rsid w:val="00163CCD"/>
    <w:rsid w:val="001640DB"/>
    <w:rsid w:val="001659CD"/>
    <w:rsid w:val="001670FF"/>
    <w:rsid w:val="00174BCF"/>
    <w:rsid w:val="00176D96"/>
    <w:rsid w:val="001803C2"/>
    <w:rsid w:val="00185D84"/>
    <w:rsid w:val="001863F8"/>
    <w:rsid w:val="001908DD"/>
    <w:rsid w:val="00191E9F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22BB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37B"/>
    <w:rsid w:val="00251D02"/>
    <w:rsid w:val="002533D9"/>
    <w:rsid w:val="00253FF6"/>
    <w:rsid w:val="00256B37"/>
    <w:rsid w:val="0026126E"/>
    <w:rsid w:val="00263365"/>
    <w:rsid w:val="00271798"/>
    <w:rsid w:val="00271B1F"/>
    <w:rsid w:val="002746E7"/>
    <w:rsid w:val="00274F8C"/>
    <w:rsid w:val="00282CB0"/>
    <w:rsid w:val="00283D3C"/>
    <w:rsid w:val="00283E4D"/>
    <w:rsid w:val="00286940"/>
    <w:rsid w:val="00287DE4"/>
    <w:rsid w:val="00292FAE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0EDC"/>
    <w:rsid w:val="0031387A"/>
    <w:rsid w:val="00315415"/>
    <w:rsid w:val="00317237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4E0"/>
    <w:rsid w:val="003F16CC"/>
    <w:rsid w:val="003F1FF0"/>
    <w:rsid w:val="003F3A8B"/>
    <w:rsid w:val="003F3E78"/>
    <w:rsid w:val="003F4702"/>
    <w:rsid w:val="003F51E3"/>
    <w:rsid w:val="00403E30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512D"/>
    <w:rsid w:val="0049579B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AFE"/>
    <w:rsid w:val="00533DE8"/>
    <w:rsid w:val="00536B56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40E1"/>
    <w:rsid w:val="005B56E7"/>
    <w:rsid w:val="005B584B"/>
    <w:rsid w:val="005B5B01"/>
    <w:rsid w:val="005C08A5"/>
    <w:rsid w:val="005C3708"/>
    <w:rsid w:val="005D02C6"/>
    <w:rsid w:val="005D087F"/>
    <w:rsid w:val="005D2F63"/>
    <w:rsid w:val="005D4D11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1F3D"/>
    <w:rsid w:val="006B4CE3"/>
    <w:rsid w:val="006B5FAA"/>
    <w:rsid w:val="006B7335"/>
    <w:rsid w:val="006C0169"/>
    <w:rsid w:val="006C47BD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D98"/>
    <w:rsid w:val="007E5E0E"/>
    <w:rsid w:val="007F1CA3"/>
    <w:rsid w:val="007F2CA8"/>
    <w:rsid w:val="007F3C65"/>
    <w:rsid w:val="007F3FB0"/>
    <w:rsid w:val="00800D41"/>
    <w:rsid w:val="0080387C"/>
    <w:rsid w:val="00810492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0A3C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4F9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7F3"/>
    <w:rsid w:val="00907C9A"/>
    <w:rsid w:val="00910FB2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0DB5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151C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37511"/>
    <w:rsid w:val="00A40067"/>
    <w:rsid w:val="00A40DD2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2DEF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96BF3"/>
    <w:rsid w:val="00AA21F1"/>
    <w:rsid w:val="00AA2C77"/>
    <w:rsid w:val="00AA37CD"/>
    <w:rsid w:val="00AB10F2"/>
    <w:rsid w:val="00AB1F1A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1AA5"/>
    <w:rsid w:val="00B12753"/>
    <w:rsid w:val="00B13480"/>
    <w:rsid w:val="00B17C9F"/>
    <w:rsid w:val="00B218F7"/>
    <w:rsid w:val="00B223F1"/>
    <w:rsid w:val="00B23044"/>
    <w:rsid w:val="00B242A2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2496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7A36"/>
    <w:rsid w:val="00BD15C2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2627C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2196"/>
    <w:rsid w:val="00C775F6"/>
    <w:rsid w:val="00C851A5"/>
    <w:rsid w:val="00C85A9B"/>
    <w:rsid w:val="00C85F30"/>
    <w:rsid w:val="00C8762E"/>
    <w:rsid w:val="00C9140A"/>
    <w:rsid w:val="00C917CC"/>
    <w:rsid w:val="00C92461"/>
    <w:rsid w:val="00C9288F"/>
    <w:rsid w:val="00C946DA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6B86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073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3828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6FCB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24CE7"/>
    <w:rsid w:val="00E31E84"/>
    <w:rsid w:val="00E33DCF"/>
    <w:rsid w:val="00E34B91"/>
    <w:rsid w:val="00E34F53"/>
    <w:rsid w:val="00E35062"/>
    <w:rsid w:val="00E35FBB"/>
    <w:rsid w:val="00E37978"/>
    <w:rsid w:val="00E41343"/>
    <w:rsid w:val="00E425AA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315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857BD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EA7"/>
    <w:rsid w:val="00FF0F0D"/>
    <w:rsid w:val="00FF188D"/>
    <w:rsid w:val="00FF2D77"/>
    <w:rsid w:val="00FF3459"/>
    <w:rsid w:val="00FF40FA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2830</Words>
  <Characters>16135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2023-06-21T04:29:00Z</dcterms:created>
  <dcterms:modified xsi:type="dcterms:W3CDTF">2023-06-23T04:55:00Z</dcterms:modified>
</cp:coreProperties>
</file>