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2733514"/>
    <w:bookmarkEnd w:id="0"/>
    <w:p w:rsidR="004B05AA" w:rsidRPr="00654D49" w:rsidRDefault="00D926E1" w:rsidP="00357D27">
      <w:pPr>
        <w:tabs>
          <w:tab w:val="left" w:pos="1985"/>
          <w:tab w:val="left" w:pos="2268"/>
        </w:tabs>
        <w:spacing w:after="0" w:line="240" w:lineRule="auto"/>
        <w:ind w:left="288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object w:dxaOrig="163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" o:ole="" fillcolor="window">
            <v:imagedata r:id="rId7" o:title=""/>
          </v:shape>
          <o:OLEObject Type="Embed" ProgID="Word.Picture.8" ShapeID="_x0000_i1025" DrawAspect="Content" ObjectID="_1712739743" r:id="rId8"/>
        </w:object>
      </w:r>
    </w:p>
    <w:p w:rsidR="00575B94" w:rsidRPr="00654D49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ข้อบังคับมหาวิทยาลัยธรรมศาสตร์</w:t>
      </w:r>
    </w:p>
    <w:p w:rsidR="00575B94" w:rsidRPr="00654D49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ว่าด้วยการจัดตั้งและบริหารกองทุนการศึกษาระดับบัณฑิตศึกษา </w:t>
      </w:r>
    </w:p>
    <w:p w:rsidR="00575B94" w:rsidRPr="00654D49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มหาวิทยาลัยธรรมศาสตร์ พ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ศ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. 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๒๕๖๔</w:t>
      </w:r>
    </w:p>
    <w:p w:rsidR="00575B94" w:rsidRPr="00654D49" w:rsidRDefault="00575B94" w:rsidP="00575B94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------------------------------------------------</w:t>
      </w:r>
    </w:p>
    <w:p w:rsidR="00575B94" w:rsidRPr="00654D49" w:rsidRDefault="00575B94" w:rsidP="00575B94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โดยที่เป็นการสมควรให้มีข้อบังคับมหาวิทยาลัยธรรมศาสตร์ว่าด้วยการจัดตั้งและบริหาร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/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กองทุนการศึกษาระดับบัณฑิตศึกษา มหาวิทยาลัยธรรมศาสตร์ ซึ่งคณะกรรมการการเงิน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rtl/>
          <w:cs/>
        </w:rPr>
        <w:br/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ได้พิจารณาโดยอาศัยอำนาจตามข้อ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rtl/>
          <w:cs/>
        </w:rPr>
        <w:t xml:space="preserve">๕๒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rtl/>
          <w:cs/>
          <w:lang w:bidi="th-TH"/>
        </w:rPr>
        <w:t>ของข้อบังคับมหาวิ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ทยาลัยธรรมศาสตร์ว่าด้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วยการบริหารการเงิน งบประมาณ และ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การบัญชี พ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๒๕๖๔ 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ให้ความเห็นชอบแล้ว ในคราวประชุมครั้งที่ 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๓/๒๕๖๔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เมื่อวันที่ 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๒๐ สิงหาคม ๒๕๖๔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575B94" w:rsidRPr="00654D49" w:rsidRDefault="00575B94" w:rsidP="00575B94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อาศัยอำนาจตามความในมาตรา ๒๓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 (๔)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แห่งพระราชบัญญัติมหาวิทยาลัยธรรมศาสตร์ พ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๒๕๕๘ สภามหาวิทยาลัยในการประชุมครั้งที่ 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๙/๒๕๖๔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เมื่อวันที่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๓๐ สิงหาคม ๒๕๖๔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จึง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เห็นชอบให้ออกข้อบังคับไว้</w:t>
      </w:r>
      <w:r w:rsidR="00654D49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ดังนี้</w:t>
      </w:r>
    </w:p>
    <w:p w:rsidR="00575B94" w:rsidRPr="00654D49" w:rsidRDefault="00575B94" w:rsidP="00575B94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๑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ข้อบังคับนี้เรียกว่า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ข้อบังคับมหาวิทยาลัยธรรมศาสตร์ว่าด้วยการจัดตั้งและบริหารกองทุนการศึกษาระดับบัณฑิตศึกษา มหาวิทยาลัยธรรมศาสตร์ พ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”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๒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ข้อบังคับนี้ให้ใช้บังคับตั้งแต่วันถัดจากวันประกาศเป็นต้นไป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ในข้อบังคับนี้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”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หมายความว่า มหาวิทยาลัยธรรมศาสตร์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คณะ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”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หมายความว่า คณะ วิทยาลัย และสถาบันที่มีหน้าที่จัดการศึกษา</w:t>
      </w:r>
    </w:p>
    <w:p w:rsidR="00575B94" w:rsidRPr="00654D49" w:rsidRDefault="00575B94" w:rsidP="00575B9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กองทุน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”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หมายความว่า กองทุนการศึกษาระดับบัณฑิตศึกษา มหาวิทยาลัยธรรมศาสตร์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คณะกรรมการ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”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หมายความว่า คณะกรรมการบริหารกองทุนการศึกษาระดับบัณฑิตศึกษา 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นักศึกษา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”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หมายความว่า นักศึกษาระดับบัณฑิตศึกษาของมหาวิทยาลัย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๔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ให้อธิการบดีรักษาการให้เป็นไปตามข้อบังคับนี้ และมีอำนาจออกประกาศหรือคำสั่งมหาวิทยาลัยรวมตลอดถึงการวินิจฉัยตีความเพื่อปฏิบัติการให้เป็นไปตามข้อบังคับนี้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5B94" w:rsidRPr="00654D49" w:rsidRDefault="00654D49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 ๑</w:t>
      </w:r>
    </w:p>
    <w:p w:rsidR="00575B94" w:rsidRPr="00654D49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กองทุนการศึกษาระดับบัณฑิตศึกษา มหาวิทยาลัยธรรมศาสตร์</w:t>
      </w:r>
    </w:p>
    <w:p w:rsidR="00575B94" w:rsidRPr="00654D49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54D49" w:rsidRPr="00654D49" w:rsidRDefault="00575B94" w:rsidP="00654D4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๕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54D4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ให้จัดตั้งกองทุนขึ้นกองทุนหนึ่ง เรียกว่า </w:t>
      </w:r>
      <w:r w:rsidRPr="00654D4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“</w:t>
      </w:r>
      <w:r w:rsidRPr="00654D4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กองทุนการศึกษาระดับบัณฑิตศึกษา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มหาวิทยาลัยธรรมศาสตร์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”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โดยมีวัตถุประสงค์ ดังต่อไปนี้ </w:t>
      </w:r>
    </w:p>
    <w:p w:rsidR="00654D49" w:rsidRPr="00654D49" w:rsidRDefault="00654D49" w:rsidP="00654D4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เพื่อการทำวิทยานิพนธ์ สารนิพนธ์ และการค้นคว้าอิสระที่สามารถตีพิมพ์เผยแพร่ในวารสารวิชาการหรือสิ่งตีพิมพ์ทางวิชาการ หรือเพื่อนำเสนอต่อที่ประชุมที่รายงานการประชุม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</w:rPr>
        <w:t>Proceeding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575B94" w:rsidRPr="00654D49" w:rsidRDefault="00654D49" w:rsidP="00654D4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เพื่อสนับสนุนนักศึกษาระดับบัณฑิตศึกษา ตามที่คณะกรรมการ</w:t>
      </w:r>
      <w:r w:rsidRPr="00654D49">
        <w:rPr>
          <w:rFonts w:ascii="TH SarabunPSK" w:hAnsi="TH SarabunPSK" w:cs="TH SarabunPSK"/>
          <w:strike/>
          <w:color w:val="000000" w:themeColor="text1"/>
          <w:sz w:val="32"/>
          <w:szCs w:val="32"/>
          <w:cs/>
          <w:lang w:bidi="th-TH"/>
        </w:rPr>
        <w:t>เ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ห็นสมควร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รายได้และทรัพย์สินของกองทุน มีดังนี้</w:t>
      </w:r>
    </w:p>
    <w:p w:rsidR="00575B94" w:rsidRPr="00654D49" w:rsidRDefault="00654D49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เงินรายได้ที่มหาวิทยาลัยจัดสรรให้ทุกปี จำนวนร้อยละสิบของเงินค่าหน่วยกิตที่จัดเก็บในโครงการบัณฑิตศึกษาซึ่งเป็นโครงการปกติของคณะ</w:t>
      </w:r>
    </w:p>
    <w:p w:rsidR="00575B94" w:rsidRPr="00654D49" w:rsidRDefault="00654D49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เงินงบประมาณที่มหาวิทยาลัยจัดสรรให้จำนวนร้อยละห้าของค่าธรรมเนียมโครงการบริการสังคม ประเภทโครงการบริการการศึกษา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เพื่อรับปริญญา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และค่าธรรมเนียมของหน่วยงานในกำกับที่จัดการเรียนการสอนที่นำส่งมหาวิทยาลัย</w:t>
      </w:r>
    </w:p>
    <w:p w:rsidR="00575B94" w:rsidRPr="00654D49" w:rsidRDefault="00654D49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๓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เงินและทรัพย์สินซึ่งมีผู้บริจาคให้</w:t>
      </w:r>
    </w:p>
    <w:p w:rsidR="00575B94" w:rsidRPr="00654D49" w:rsidRDefault="00654D49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๔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รายได้ หรือผลประโยชน์จากการลงทุนของกองทุน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๕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รายได้ หรือผลประโยชน์อื่น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ค่าใช้จ่ายของกองทุน มีดังนี้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ทุนสนับสนุนตามข้อ 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๕ (๑) และ (๒) </w:t>
      </w:r>
    </w:p>
    <w:p w:rsidR="00575B94" w:rsidRPr="00654D49" w:rsidRDefault="00654D49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ค่าใช้จ่ายอื่น ๆ ที่จำเป็นสำหรับการบริหารกองทุน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๘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ให้คณะกรรมการ ประกอบด้วย รองอธิการบดีที่อธิการบดีได้มอบหมายเ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ป็นประธานและกรรมการอีกไม่เกิน ๑๐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คนที่อธิการบดีแต่งตั้ง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ให้หัวหน้างานที่ได้รับมอบหมายให้ดูแลรับผิดชอบเรื่องกองทุนบัณฑิตศึกษา เป็นกรรมการและเลขานุการ และให้มีผู้ช่วยเลขานุการ ได้อีกไม่เกินสองคน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๙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ให้คณะกรรมการมีอำนาจหน้าที่บริหารกองทุนให้เป็นไปตามวัตถุประสงค์ตามข้อ ๕ และอำนาจหน้าที่ดังกล่าวให้รวมถึง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พิจารณากำหนดหลักเกณฑ์การจัดสรรทุนให้ทุนการศึกษาตามข้อ ๕</w:t>
      </w:r>
    </w:p>
    <w:p w:rsidR="00575B94" w:rsidRPr="00654D49" w:rsidRDefault="00654D49" w:rsidP="00575B94">
      <w:pPr>
        <w:spacing w:after="0" w:line="240" w:lineRule="auto"/>
        <w:jc w:val="thaiDistribute"/>
        <w:rPr>
          <w:rFonts w:ascii="TH SarabunPSK" w:hAnsi="TH SarabunPSK" w:cs="TH SarabunPSK"/>
          <w:strike/>
          <w:color w:val="000000" w:themeColor="text1"/>
          <w:spacing w:val="-18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พิจารณากำหนดจำนวนเงินสำหรับทุนการศึกษา และอัตราการจ่ายเงินทุนตามข้อ ๕ 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๓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รายงานผลการดำเนินงานของกองทุนต่อสภามหาวิทยาลัยปีละหนึ่งครั้ง</w:t>
      </w:r>
    </w:p>
    <w:p w:rsidR="00575B94" w:rsidRPr="00654D49" w:rsidRDefault="00654D49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๔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จัดทำข้อเสนอแนะเกี่ยวกับการแก้ไขปรับปรุงระเบียบ หรือแนวทางการปฏิบัติงานตามระเบียบต่ออธิการบดี</w:t>
      </w:r>
    </w:p>
    <w:p w:rsidR="00575B94" w:rsidRPr="00654D49" w:rsidRDefault="00654D49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๕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575B94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ดำเนินการอื่นตามที่ได้รับมอบหมายจากอธิการบดี หรือสภามหาวิทยาลัย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5B94" w:rsidRPr="00654D49" w:rsidRDefault="00654D49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 ๒</w:t>
      </w:r>
    </w:p>
    <w:p w:rsidR="00575B94" w:rsidRPr="00654D49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การเก็บรักษาเงินและการควบคุมตรวจสอบ</w:t>
      </w:r>
    </w:p>
    <w:p w:rsidR="00575B94" w:rsidRPr="00654D49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๑๐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ให้กองคลังมีหน้าที่รับเงิน จ่ายเงิน และเก็บรักษาเงินกองทุน ตลอดจนจัดทำบัญชีและการรายงานให้ถูกต้อง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๑๑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ให้สำนักงานตรวจสอบภายในตรวจงบการเงินและรายงานต่ออธิการบดี เพื่อเสนอต่อสภามหาวิทยาลัย ภายในกำหนดเวลาที่ระบุไว้ในข้อบังคับมหาวิทยาลัยธรรมศาสตร์ว่าด้วยการบริหารการเงิน งบประมาณ และการบัญชี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lastRenderedPageBreak/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๑๒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="0015712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ในกรณีที่ข้อบังคับ</w:t>
      </w:r>
      <w:bookmarkStart w:id="1" w:name="_GoBack"/>
      <w:bookmarkEnd w:id="1"/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นี้มิได้บัญญัติหลักเกณฑ์ในเรื่องใดไว้โดยเฉพาะ ให้นำข้อบังคับมหาวิทยาลัยธรรมศาสตร์ว่าด้วยการบริหารการเงิน งบประมาณ และการบัญชีใช้บังคับโดยอนุโลม</w:t>
      </w:r>
    </w:p>
    <w:p w:rsidR="00654D49" w:rsidRPr="00654D49" w:rsidRDefault="00654D49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</w:pPr>
    </w:p>
    <w:p w:rsidR="00654D49" w:rsidRPr="00654D49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บทเฉพาะกาล</w:t>
      </w:r>
    </w:p>
    <w:p w:rsidR="00654D49" w:rsidRPr="00654D49" w:rsidRDefault="00654D49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54D49" w:rsidRPr="00654D49" w:rsidRDefault="00654D49" w:rsidP="00654D4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๑๓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ให้กองทุนการศึกษาระดับบัณฑิตศึกษา มหาวิทยาลัยธรรมศาสตร์ ตามระเบียบมหาวิทยาลัยธรรมศาสตร์ว่าด้วยกองทุนการศึกษาระดับบัณฑิตศึกษา มหาวิทยาลัยธรรมศาสตร์ พ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๒๕๕๔ และที่แก้ไขเพิ่มเติมตามระเบียบมหาวิทยาลัยธรรมศาสตร์ว่าด้วยกองทุนการศึกษาระดับบัณฑิตศึกษา มหาวิทยาลัยธรรมศาสตร์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ฉบับที่ ๒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๒๕๕๕ และระเบียบมหาวิทยาลัยธรรมศาสตร์ว่าด้วย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br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กองทุนการศึกษาระดับบัณฑิตศึกษา มหาวิทยาลัยธรรมศาสตร์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ฉบับที่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๓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)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พ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.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ศ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.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๒๕๕๘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เป็นกองทุนตามข้อบังคับนี้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๑๔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คณะกรรมการซึ่งดำรงอยู่ก่อนวันที่ข้อบังคับนี้มีผลใช้บังคับปฏิบัติหน้าที่คณะกรรมการตามข้อบังคับนี้ต่อไปจนกว่าจะได้มีการแต่งตั้งคณะกรรมการตามข้อบังคับนี้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๑๕</w:t>
      </w:r>
      <w:r w:rsidRPr="00654D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ให้การดำเนินการตามระเบียบมหาวิทยาลัยธรรมศาสตร์ว่าด้วยกองทุน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br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กองทุนการศึกษาระดับบัณฑิตศึกษา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พ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654D49"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๒๕๕๔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และที่แก้ไขเพิ่มเติมตามระเบียบมหาวิทยาลัยธรรมศาสตร์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br/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ว่าด้วยกองทุนการศึกษาระดับบัณฑิตศึกษา มหาวิทยาลัยธรรมศาสตร์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ฉบับที่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๒๕๕๕ และระเบียบมหาวิทยาลัยธรรมศาสตร์ว่าด้วยกองทุนการศึกษาระดับบัณฑิตศึกษา มหาวิทยาลัยธรรมศาสตร์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ฉบับที่ ๓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54D4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๒๕๕๘ อยู่ก่อนวันที่ข้อบังคับนี้มีผลใช้บังคับให้ดำเนินการตามระเบียบเดิมต่อไปจนกว่าจะแล้วเสร็จ</w:t>
      </w:r>
    </w:p>
    <w:p w:rsidR="00575B94" w:rsidRPr="00654D49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7D27" w:rsidRPr="00654D49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</w:t>
      </w:r>
      <w:r w:rsidR="003F323A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ประกาศ ณ วันที่   </w:t>
      </w:r>
      <w:r w:rsidR="003F323A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๓๐</w:t>
      </w:r>
      <w:r w:rsidR="0079180C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257DCC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เดือน </w:t>
      </w:r>
      <w:r w:rsidR="003F323A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สิงหาคม</w:t>
      </w:r>
      <w:r w:rsidR="0079180C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878B8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พ.ศ. </w:t>
      </w:r>
      <w:r w:rsidR="0079180C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3F323A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</w:p>
    <w:p w:rsidR="00357D27" w:rsidRPr="00654D49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654D49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654D49" w:rsidRDefault="00357D27" w:rsidP="00357D27">
      <w:pPr>
        <w:tabs>
          <w:tab w:val="center" w:pos="5812"/>
        </w:tabs>
        <w:spacing w:after="0" w:line="20" w:lineRule="atLeast"/>
        <w:ind w:left="3969" w:right="-483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(</w:t>
      </w:r>
      <w:r w:rsidR="007757C4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ศาสตราจารย์พิเศษ นรนิต</w:t>
      </w:r>
      <w:r w:rsidR="003F323A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ิ</w:t>
      </w:r>
      <w:r w:rsidR="007757C4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เศร</w:t>
      </w:r>
      <w:proofErr w:type="spellStart"/>
      <w:r w:rsidR="007757C4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ษฐ</w:t>
      </w:r>
      <w:proofErr w:type="spellEnd"/>
      <w:r w:rsidR="007757C4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บุตร</w:t>
      </w: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357D27" w:rsidRPr="00654D49" w:rsidRDefault="00357D27" w:rsidP="00357D27">
      <w:pPr>
        <w:tabs>
          <w:tab w:val="center" w:pos="5954"/>
        </w:tabs>
        <w:spacing w:after="0" w:line="20" w:lineRule="atLeast"/>
        <w:ind w:left="396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  </w:t>
      </w:r>
      <w:r w:rsidR="007757C4" w:rsidRPr="00654D4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นายกสภามหาวิทยาลัย</w:t>
      </w:r>
    </w:p>
    <w:p w:rsidR="00357D27" w:rsidRPr="00654D49" w:rsidRDefault="00357D27" w:rsidP="00357D27">
      <w:pPr>
        <w:spacing w:after="0" w:line="20" w:lineRule="atLeast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654D49" w:rsidRDefault="00357D27" w:rsidP="00357D27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07169F" w:rsidRPr="00654D49" w:rsidRDefault="0007169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07169F" w:rsidRPr="00654D49" w:rsidSect="00654D49">
      <w:headerReference w:type="even" r:id="rId9"/>
      <w:headerReference w:type="default" r:id="rId10"/>
      <w:headerReference w:type="first" r:id="rId11"/>
      <w:pgSz w:w="11906" w:h="16838" w:code="9"/>
      <w:pgMar w:top="851" w:right="1134" w:bottom="851" w:left="1701" w:header="720" w:footer="72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ED" w:rsidRDefault="00757EED">
      <w:pPr>
        <w:spacing w:after="0" w:line="240" w:lineRule="auto"/>
      </w:pPr>
      <w:r>
        <w:separator/>
      </w:r>
    </w:p>
  </w:endnote>
  <w:endnote w:type="continuationSeparator" w:id="0">
    <w:p w:rsidR="00757EED" w:rsidRDefault="0075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ED" w:rsidRDefault="00757EED">
      <w:pPr>
        <w:spacing w:after="0" w:line="240" w:lineRule="auto"/>
      </w:pPr>
      <w:r>
        <w:separator/>
      </w:r>
    </w:p>
  </w:footnote>
  <w:footnote w:type="continuationSeparator" w:id="0">
    <w:p w:rsidR="00757EED" w:rsidRDefault="0075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79180C" w:rsidP="000E06F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D926E1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926E1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157129">
      <w:rPr>
        <w:rStyle w:val="a5"/>
        <w:rFonts w:ascii="TH SarabunPSK" w:hAnsi="TH SarabunPSK" w:cs="TH SarabunPSK"/>
        <w:noProof/>
        <w:sz w:val="32"/>
        <w:szCs w:val="32"/>
        <w:cs/>
        <w:lang w:bidi="th-TH"/>
      </w:rPr>
      <w:t>๒</w: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6058B1" w:rsidRDefault="00757EED" w:rsidP="003F323A">
    <w:pPr>
      <w:pStyle w:val="a3"/>
      <w:spacing w:after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D926E1" w:rsidP="000E06F9">
    <w:pPr>
      <w:pStyle w:val="a3"/>
      <w:jc w:val="center"/>
      <w:rPr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๓</w:t>
    </w:r>
  </w:p>
  <w:p w:rsidR="006058B1" w:rsidRPr="00525062" w:rsidRDefault="00757EED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E1" w:rsidRDefault="00D926E1" w:rsidP="00D9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1"/>
    <w:multiLevelType w:val="hybridMultilevel"/>
    <w:tmpl w:val="BD784DCA"/>
    <w:lvl w:ilvl="0" w:tplc="DA0A4DE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0702B8"/>
    <w:multiLevelType w:val="hybridMultilevel"/>
    <w:tmpl w:val="0F56D9A2"/>
    <w:lvl w:ilvl="0" w:tplc="B8786C46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FB5C2B"/>
    <w:multiLevelType w:val="hybridMultilevel"/>
    <w:tmpl w:val="50AA1938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870DEB"/>
    <w:multiLevelType w:val="hybridMultilevel"/>
    <w:tmpl w:val="71543F7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457054"/>
    <w:multiLevelType w:val="hybridMultilevel"/>
    <w:tmpl w:val="6BA6469E"/>
    <w:lvl w:ilvl="0" w:tplc="DB3896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A20FE0"/>
    <w:multiLevelType w:val="multilevel"/>
    <w:tmpl w:val="69126F6A"/>
    <w:lvl w:ilvl="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1733C1"/>
    <w:multiLevelType w:val="hybridMultilevel"/>
    <w:tmpl w:val="4D8A1460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CF43B9"/>
    <w:multiLevelType w:val="hybridMultilevel"/>
    <w:tmpl w:val="47F0325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B508FF"/>
    <w:multiLevelType w:val="hybridMultilevel"/>
    <w:tmpl w:val="69126F6A"/>
    <w:lvl w:ilvl="0" w:tplc="99CEE2E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27"/>
    <w:rsid w:val="0007169F"/>
    <w:rsid w:val="000A04FB"/>
    <w:rsid w:val="000C7D24"/>
    <w:rsid w:val="001338AC"/>
    <w:rsid w:val="00141DF7"/>
    <w:rsid w:val="001451D7"/>
    <w:rsid w:val="00157129"/>
    <w:rsid w:val="00163EFE"/>
    <w:rsid w:val="0016513C"/>
    <w:rsid w:val="00166D01"/>
    <w:rsid w:val="0018457F"/>
    <w:rsid w:val="001936B6"/>
    <w:rsid w:val="001E3A1C"/>
    <w:rsid w:val="001F0B6D"/>
    <w:rsid w:val="001F1BAB"/>
    <w:rsid w:val="00221B6E"/>
    <w:rsid w:val="00257DCC"/>
    <w:rsid w:val="00284052"/>
    <w:rsid w:val="00292AB4"/>
    <w:rsid w:val="00293A3F"/>
    <w:rsid w:val="003146BE"/>
    <w:rsid w:val="0035308D"/>
    <w:rsid w:val="00356F7E"/>
    <w:rsid w:val="00357D27"/>
    <w:rsid w:val="003B3420"/>
    <w:rsid w:val="003C0151"/>
    <w:rsid w:val="003F323A"/>
    <w:rsid w:val="004400F3"/>
    <w:rsid w:val="00491508"/>
    <w:rsid w:val="004B05AA"/>
    <w:rsid w:val="004E2211"/>
    <w:rsid w:val="00575B94"/>
    <w:rsid w:val="005D1D57"/>
    <w:rsid w:val="00604F67"/>
    <w:rsid w:val="00610CC6"/>
    <w:rsid w:val="00612B54"/>
    <w:rsid w:val="00654D49"/>
    <w:rsid w:val="006A271A"/>
    <w:rsid w:val="006E61D8"/>
    <w:rsid w:val="00757EED"/>
    <w:rsid w:val="007629DB"/>
    <w:rsid w:val="007757C4"/>
    <w:rsid w:val="00777050"/>
    <w:rsid w:val="00787E27"/>
    <w:rsid w:val="0079180C"/>
    <w:rsid w:val="007919B4"/>
    <w:rsid w:val="007C0CA5"/>
    <w:rsid w:val="008011AC"/>
    <w:rsid w:val="00877DE1"/>
    <w:rsid w:val="008859B8"/>
    <w:rsid w:val="008A0C75"/>
    <w:rsid w:val="008A4191"/>
    <w:rsid w:val="00A62E9B"/>
    <w:rsid w:val="00A80BC3"/>
    <w:rsid w:val="00AE7B1E"/>
    <w:rsid w:val="00B10076"/>
    <w:rsid w:val="00B613C1"/>
    <w:rsid w:val="00BB1C33"/>
    <w:rsid w:val="00C878B8"/>
    <w:rsid w:val="00CA666C"/>
    <w:rsid w:val="00CC71D0"/>
    <w:rsid w:val="00CD6827"/>
    <w:rsid w:val="00CE7083"/>
    <w:rsid w:val="00D02299"/>
    <w:rsid w:val="00D272C4"/>
    <w:rsid w:val="00D926E1"/>
    <w:rsid w:val="00E718B1"/>
    <w:rsid w:val="00E81967"/>
    <w:rsid w:val="00E954D9"/>
    <w:rsid w:val="00E9767D"/>
    <w:rsid w:val="00EC76AC"/>
    <w:rsid w:val="00EE2634"/>
    <w:rsid w:val="00F67A94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1C39"/>
  <w15:docId w15:val="{05182B82-CC6C-4289-B93E-B70EEC1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D27"/>
  </w:style>
  <w:style w:type="character" w:styleId="a5">
    <w:name w:val="page number"/>
    <w:basedOn w:val="a0"/>
    <w:rsid w:val="00357D27"/>
  </w:style>
  <w:style w:type="paragraph" w:styleId="a6">
    <w:name w:val="List Paragraph"/>
    <w:basedOn w:val="a"/>
    <w:uiPriority w:val="34"/>
    <w:qFormat/>
    <w:rsid w:val="00B61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7A9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PC</cp:lastModifiedBy>
  <cp:revision>3</cp:revision>
  <cp:lastPrinted>2022-04-29T03:46:00Z</cp:lastPrinted>
  <dcterms:created xsi:type="dcterms:W3CDTF">2022-04-29T03:56:00Z</dcterms:created>
  <dcterms:modified xsi:type="dcterms:W3CDTF">2022-04-29T05:16:00Z</dcterms:modified>
</cp:coreProperties>
</file>