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99FAA" w14:textId="3A07C7CA" w:rsidR="005A591B" w:rsidRDefault="005A591B" w:rsidP="00CB1A7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34C70879" wp14:editId="17BC9E0B">
            <wp:extent cx="1061085" cy="1078865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5B2C4" w14:textId="77777777" w:rsidR="00CB1A74" w:rsidRPr="005A591B" w:rsidRDefault="00CB1A74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788CFBA3" w14:textId="2096CB34" w:rsidR="00CB1A74" w:rsidRDefault="00CB1A74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อำนาจหน้าที่และการแบ่งหน่วยงานภายในสำนักงานเลขานุการคณะวิทยาการเรียนรู้และศึกษาศาสตร์</w:t>
      </w:r>
      <w:r w:rsidRPr="005A591B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พ.ศ. ๒๕๕๙</w:t>
      </w:r>
    </w:p>
    <w:p w14:paraId="57886846" w14:textId="70BC4778" w:rsidR="005A591B" w:rsidRDefault="005A591B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</w:p>
    <w:p w14:paraId="271521BE" w14:textId="77777777" w:rsidR="005A591B" w:rsidRPr="005A591B" w:rsidRDefault="005A591B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56257F4" w14:textId="06821E93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กำหนดอำนาจหน้าที่และการแบ่งหน่วยงานภายในสำนักงานเลขานุการคณะวิทยาการเรียนรู้และศึกษาศาสตร์ </w:t>
      </w:r>
    </w:p>
    <w:p w14:paraId="06FF506A" w14:textId="48DBA7C5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๒๕๕๙ อธิการบดีโดยความเห็นชอบของสภามหาวิทยาลัยธรรมศาสตร์ในคราวการประชุมครั้งที่ ๙</w:t>
      </w:r>
      <w:r w:rsidRPr="005A591B">
        <w:rPr>
          <w:rFonts w:ascii="TH SarabunPSK" w:hAnsi="TH SarabunPSK" w:cs="TH SarabunPSK"/>
          <w:sz w:val="32"/>
          <w:szCs w:val="32"/>
        </w:rPr>
        <w:t>/</w:t>
      </w:r>
      <w:r w:rsidRPr="005A591B">
        <w:rPr>
          <w:rFonts w:ascii="TH SarabunPSK" w:hAnsi="TH SarabunPSK" w:cs="TH SarabunPSK"/>
          <w:sz w:val="32"/>
          <w:szCs w:val="32"/>
          <w:cs/>
        </w:rPr>
        <w:t>๒๕๕๙ เมื่อวันที่ ๑๙ กันยายน ๒๕๕๙ จึงออกประกาศดังต่อไปนี้</w:t>
      </w:r>
    </w:p>
    <w:p w14:paraId="5EE529F8" w14:textId="2DC01D83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อำนาจหน้าที่และการแบ่งหน่วยงานภายในสำนักงานเลขานุการคณะวิทยาการเรียนรู้และศึกษาศาสตร์ พ.ศ.๒๕๕๙</w:t>
      </w:r>
      <w:r w:rsidRPr="005A591B">
        <w:rPr>
          <w:rFonts w:ascii="TH SarabunPSK" w:hAnsi="TH SarabunPSK" w:cs="TH SarabunPSK"/>
          <w:sz w:val="32"/>
          <w:szCs w:val="32"/>
        </w:rPr>
        <w:t>”</w:t>
      </w:r>
    </w:p>
    <w:p w14:paraId="319843A5" w14:textId="3E39087A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  <w:cs/>
        </w:rPr>
        <w:t>ข้อ ๒ สำนักงานเลขานุการคณะวิทยาการเรียนรู้และศึกษาศาสแบ่งหน่วยงานเป็น</w:t>
      </w:r>
      <w:r w:rsidRPr="005A591B">
        <w:rPr>
          <w:rFonts w:ascii="TH SarabunPSK" w:hAnsi="TH SarabunPSK" w:cs="TH SarabunPSK"/>
          <w:sz w:val="32"/>
          <w:szCs w:val="32"/>
        </w:rPr>
        <w:t>4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งานดังนี้</w:t>
      </w:r>
    </w:p>
    <w:p w14:paraId="3967CFBB" w14:textId="7FCA9355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</w:rPr>
        <w:t>(</w:t>
      </w:r>
      <w:r w:rsidRPr="005A591B">
        <w:rPr>
          <w:rFonts w:ascii="TH SarabunPSK" w:hAnsi="TH SarabunPSK" w:cs="TH SarabunPSK"/>
          <w:sz w:val="32"/>
          <w:szCs w:val="32"/>
          <w:cs/>
        </w:rPr>
        <w:t>๑</w:t>
      </w:r>
      <w:r w:rsidRPr="005A591B">
        <w:rPr>
          <w:rFonts w:ascii="TH SarabunPSK" w:hAnsi="TH SarabunPSK" w:cs="TH SarabunPSK"/>
          <w:sz w:val="32"/>
          <w:szCs w:val="32"/>
        </w:rPr>
        <w:t>)</w:t>
      </w:r>
      <w:r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งานประสานงานกลาง</w:t>
      </w:r>
    </w:p>
    <w:p w14:paraId="5E991B03" w14:textId="19832CB3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</w:rPr>
        <w:t>(</w:t>
      </w:r>
      <w:r w:rsidRPr="005A591B">
        <w:rPr>
          <w:rFonts w:ascii="TH SarabunPSK" w:hAnsi="TH SarabunPSK" w:cs="TH SarabunPSK"/>
          <w:sz w:val="32"/>
          <w:szCs w:val="32"/>
          <w:cs/>
        </w:rPr>
        <w:t>๒</w:t>
      </w:r>
      <w:r w:rsidRPr="005A591B">
        <w:rPr>
          <w:rFonts w:ascii="TH SarabunPSK" w:hAnsi="TH SarabunPSK" w:cs="TH SarabunPSK"/>
          <w:sz w:val="32"/>
          <w:szCs w:val="32"/>
        </w:rPr>
        <w:t>)</w:t>
      </w:r>
      <w:r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งานวิจัยและการศึกษา</w:t>
      </w:r>
    </w:p>
    <w:p w14:paraId="32AE3960" w14:textId="58569C94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</w:rPr>
        <w:t>(</w:t>
      </w:r>
      <w:r w:rsidRPr="005A591B">
        <w:rPr>
          <w:rFonts w:ascii="TH SarabunPSK" w:hAnsi="TH SarabunPSK" w:cs="TH SarabunPSK"/>
          <w:sz w:val="32"/>
          <w:szCs w:val="32"/>
          <w:cs/>
        </w:rPr>
        <w:t>๓</w:t>
      </w:r>
      <w:r w:rsidRPr="005A591B">
        <w:rPr>
          <w:rFonts w:ascii="TH SarabunPSK" w:hAnsi="TH SarabunPSK" w:cs="TH SarabunPSK"/>
          <w:sz w:val="32"/>
          <w:szCs w:val="32"/>
        </w:rPr>
        <w:t>)</w:t>
      </w:r>
      <w:r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งานแผนและบริการวิชาการ</w:t>
      </w:r>
    </w:p>
    <w:p w14:paraId="60DBF84E" w14:textId="0DC1B388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</w:rPr>
        <w:t>(</w:t>
      </w:r>
      <w:r w:rsidRPr="005A591B">
        <w:rPr>
          <w:rFonts w:ascii="TH SarabunPSK" w:hAnsi="TH SarabunPSK" w:cs="TH SarabunPSK"/>
          <w:sz w:val="32"/>
          <w:szCs w:val="32"/>
          <w:cs/>
        </w:rPr>
        <w:t>๔</w:t>
      </w:r>
      <w:r w:rsidRPr="005A591B">
        <w:rPr>
          <w:rFonts w:ascii="TH SarabunPSK" w:hAnsi="TH SarabunPSK" w:cs="TH SarabunPSK"/>
          <w:sz w:val="32"/>
          <w:szCs w:val="32"/>
        </w:rPr>
        <w:t>)</w:t>
      </w:r>
      <w:r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งานสาระสนเทศและการสื่อสาร</w:t>
      </w:r>
    </w:p>
    <w:p w14:paraId="16B6D6F0" w14:textId="3DE296AF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งานประสานงานกลาง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ดำเนินการด้านเลขานุการผู้บริหาร ด้านสารบรรณ และงานประชุม ด้านทรัพยากรบุคคล ด้านการเงินและบัญชี และด้านพัสดุ โดยรับผิดชอบอำนวยความสะดวกและประสานงานแก่ผู้บริหาร งานระเบียบสารบรรณ การบริหารงานเอกสาร ดำเนินงานเกี่ยวกับการประชุมดำเนินการสรรหา บรรจุ แต่งตั้งและพัฒนาบุคคล ดูแลสวัสดิการต่างๆ ดำเนินการรับจ่ายเงิน การบันทึกบัญชี การรายงานด้านการเงินของคณะ ดำเนินการจัดซื้อจัดจ้าง การเบิกจ่ายพัสดุครุภัณฑ์ การรายงานสถานภาพทรัพย์สินของคณะและปฎิบัติหน้าที่อื่นตามที่ได้รับมอบหมาย</w:t>
      </w:r>
    </w:p>
    <w:p w14:paraId="7F607E17" w14:textId="77777777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D22E72" w14:textId="38BB856D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งานวิจัยและการศึกษา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ดำเนินการด้านประสานงานหลักสูตรและจัดการศึกษาด้านวิจัยและเครือข่ายการวิจัย และด้านประกันคุณภาพการศึกษา โดยรับผิดชอบเกี่ยวกับการเปิดหลักสูตรและพัฒนาหลักสูตรให้เป็นไปตามเกณฑ์มาตรฐาน ของสำนักงานคณะกรรมการการอุดมศึกษา และดำเนินการเกี่ยวข้องกับนักศึกษาทุกเรื่อง ประสานงานการขอทุนวิจัย รวบรวมข้อมูลสาระสนเทศงานวิจัย ติดตามความก้าวหน้าและรายงานผลของโครงการวิจัย ประสานงานและอำนวยความสะดวกในการตีพิมพ์ การเขียนตำราการเผยแพร่ผลงานตีพิมพ์ การจดแจ้งลิขสิทธิ์ และดำเนินการเกี่ยวกับกองทุนวิจัย ดำเนินงานเกี่ยวกับการประกันคุณภาพของคณะและปฎิบัติหน้าที่อื่นตามที่ได้รับมอบหมาย</w:t>
      </w:r>
    </w:p>
    <w:p w14:paraId="1033B0EA" w14:textId="0CFA75E0" w:rsidR="00CB1A74" w:rsidRPr="005A591B" w:rsidRDefault="00CB1A74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ข้อ ๕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งานแผนและบริการวิชาการ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ดำเนินการด้านแผนและยุทธศาสตร์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ด้านฝึกอบรมและบริการวิชาการ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และด้านเครือข่ายองค์กร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โดยรับผิดชอบในด้านวิเคราะห์และวางแผนงาน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จัดทำแผนและโครงการตามยุทธศาสตร์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รายงานผลการปฎิบัติงานประจำปี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จัดทำคำของบประมาณแผ่นดินและงบประมาณเงินรายได้จัดทำแผนปฏิบัติราชการประจำปี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คำขอรับรองปฎิบัติงาน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และจัดทำรายงานประจำปี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จัดโครงการฝึกอบรมและบริการวิชาการทั้งภายในและภายนอก มหาวิทยาลัย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ประสานงานเครือข่ายทั้งด้านการศึกษา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การวิจัยและบริการวิชาการ</w:t>
      </w:r>
      <w:r w:rsidR="008A0B2E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464471A1" w14:textId="7F88CC97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๖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งานสาระสนเทศและการสื่อสาร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ดำเนินการด้านระบบคอมพิวเตอร์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ด้านสื่อการเรียนการสอนและโสดทัศนูปกรณ์ และด้านสื่อสารองค์กร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โดยรับผิดชอบการบริหารจัดการระบบคอมพิวเตอร์พัฒนาระบบสาระสนเทศและระบบเครือข่ายสาระสนเทศ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ให้บริการคอมพิวเตอร์แก่บุคลากรและนักศึกษา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ให้บริการสื่อการเรียนการสอนและเทคโนโลยีการศึกษา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พัฒนาสื่อการเรียนการสอน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ผลิตผลงานวิจัยด้านเทคโนโลยีและนวัตกรรมการศึกษา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ให้บริการข้อมูล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ข่าวสาร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ของคณะต่อสาธารณะชน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จัดทำสื่อและประชาสัมพันธ์เผยแพร่ภาพลักษณ์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และผลงานของคณะและปฎิบัติหน้าที่อื่นตามที่ได้รับมอบหมาย</w:t>
      </w:r>
    </w:p>
    <w:p w14:paraId="12DEC185" w14:textId="3E1DC23A" w:rsidR="00CB1A74" w:rsidRPr="005A591B" w:rsidRDefault="008A0B2E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06B2CFBB" w14:textId="77777777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4D7E631" w14:textId="18528E16" w:rsidR="00CB1A74" w:rsidRPr="005A591B" w:rsidRDefault="008A0B2E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ณ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A591B">
        <w:rPr>
          <w:rFonts w:ascii="TH SarabunPSK" w:hAnsi="TH SarabunPSK" w:cs="TH SarabunPSK"/>
          <w:sz w:val="32"/>
          <w:szCs w:val="32"/>
          <w:cs/>
        </w:rPr>
        <w:t>๒๙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พ.ศ.</w:t>
      </w:r>
      <w:r w:rsidRPr="005A591B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39A6B48D" w14:textId="77777777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3E3E0D3" w14:textId="629C1C6D" w:rsidR="00CB1A74" w:rsidRPr="005A591B" w:rsidRDefault="008A0B2E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="00CB1A74" w:rsidRPr="005A591B">
        <w:rPr>
          <w:rFonts w:ascii="TH SarabunPSK" w:hAnsi="TH SarabunPSK" w:cs="TH SarabunPSK"/>
          <w:sz w:val="32"/>
          <w:szCs w:val="32"/>
        </w:rPr>
        <w:t>(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ศาสตราจารย์ ดร.สมคิด เลิศไพฑูรย์)</w:t>
      </w:r>
    </w:p>
    <w:p w14:paraId="7834BBCA" w14:textId="7D5E9393" w:rsidR="00CB1A74" w:rsidRDefault="008A0B2E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16B11133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21ED9B1C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336442E3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2866BD68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087D0871" w14:textId="495A5B58" w:rsidR="005A591B" w:rsidRPr="005A591B" w:rsidRDefault="005A591B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4971EC55" wp14:editId="191B5A0D">
            <wp:extent cx="1061085" cy="1078865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3267" w14:textId="77777777" w:rsidR="008A0B2E" w:rsidRPr="005A591B" w:rsidRDefault="00CB1A74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4BA8F83B" w14:textId="31C26565" w:rsidR="00CB1A74" w:rsidRPr="005A591B" w:rsidRDefault="00CB1A74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A0B2E" w:rsidRPr="005A59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อำนาจหน้าที่และการแบ่งหน่วยงานภายในสำนักงานเลขานุการคณะวิทยาการเรียนรู้และศึกษาศาสตร์  (ฉบับที่ </w:t>
      </w:r>
      <w:r w:rsidR="008A0B2E" w:rsidRPr="005A591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A591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8A0B2E" w:rsidRPr="005A591B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</w:p>
    <w:p w14:paraId="2C47D484" w14:textId="2A6F28C5" w:rsidR="00CB1A74" w:rsidRDefault="005A591B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057BD354" w14:textId="77777777" w:rsidR="005A591B" w:rsidRPr="005A591B" w:rsidRDefault="005A591B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5AB08C2A" w14:textId="65387B95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ปรับปรุงการกำหนดอำนาจหน้าที่และการแบ่งหน่วยงานภายในสำนักงานเลขานุการคณะวิทยาการเรียนรู้และศึกษาศาสตร์ </w:t>
      </w:r>
    </w:p>
    <w:p w14:paraId="5F84EB38" w14:textId="42E9EF40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5A591B">
        <w:rPr>
          <w:rFonts w:ascii="TH SarabunPSK" w:hAnsi="TH SarabunPSK" w:cs="TH SarabunPSK"/>
          <w:sz w:val="32"/>
          <w:szCs w:val="32"/>
          <w:cs/>
        </w:rPr>
        <w:t>๓๙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พ.ศ.</w:t>
      </w:r>
      <w:r w:rsidRPr="005A591B">
        <w:rPr>
          <w:rFonts w:ascii="TH SarabunPSK" w:hAnsi="TH SarabunPSK" w:cs="TH SarabunPSK"/>
          <w:sz w:val="32"/>
          <w:szCs w:val="32"/>
          <w:cs/>
        </w:rPr>
        <w:t>๒๕๕๘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ประกอบข้อ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๑๔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 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๒๕๕๙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และมติสภามหาวิทยาลัยในคราวประชุมครั้งที่ </w:t>
      </w:r>
      <w:r w:rsidRPr="005A591B">
        <w:rPr>
          <w:rFonts w:ascii="TH SarabunPSK" w:hAnsi="TH SarabunPSK" w:cs="TH SarabunPSK"/>
          <w:sz w:val="32"/>
          <w:szCs w:val="32"/>
          <w:cs/>
        </w:rPr>
        <w:t>๓</w:t>
      </w:r>
      <w:r w:rsidR="00CB1A74" w:rsidRPr="005A591B">
        <w:rPr>
          <w:rFonts w:ascii="TH SarabunPSK" w:hAnsi="TH SarabunPSK" w:cs="TH SarabunPSK"/>
          <w:sz w:val="32"/>
          <w:szCs w:val="32"/>
        </w:rPr>
        <w:t>/</w:t>
      </w:r>
      <w:r w:rsidRPr="005A591B">
        <w:rPr>
          <w:rFonts w:ascii="TH SarabunPSK" w:hAnsi="TH SarabunPSK" w:cs="TH SarabunPSK"/>
          <w:sz w:val="32"/>
          <w:szCs w:val="32"/>
          <w:cs/>
        </w:rPr>
        <w:t>๒๕๖</w:t>
      </w:r>
      <w:r w:rsidRPr="005A591B">
        <w:rPr>
          <w:rFonts w:ascii="TH SarabunPSK" w:hAnsi="TH SarabunPSK" w:cs="TH SarabunPSK"/>
          <w:sz w:val="32"/>
          <w:szCs w:val="32"/>
        </w:rPr>
        <w:t>o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5A591B">
        <w:rPr>
          <w:rFonts w:ascii="TH SarabunPSK" w:hAnsi="TH SarabunPSK" w:cs="TH SarabunPSK"/>
          <w:sz w:val="32"/>
          <w:szCs w:val="32"/>
          <w:cs/>
        </w:rPr>
        <w:t>๒๗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5A591B">
        <w:rPr>
          <w:rFonts w:ascii="TH SarabunPSK" w:hAnsi="TH SarabunPSK" w:cs="TH SarabunPSK"/>
          <w:sz w:val="32"/>
          <w:szCs w:val="32"/>
          <w:cs/>
        </w:rPr>
        <w:t>๒๕๖</w:t>
      </w:r>
      <w:r w:rsidRPr="005A591B">
        <w:rPr>
          <w:rFonts w:ascii="TH SarabunPSK" w:hAnsi="TH SarabunPSK" w:cs="TH SarabunPSK"/>
          <w:sz w:val="32"/>
          <w:szCs w:val="32"/>
        </w:rPr>
        <w:t>o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อธิการบดีจึงออกประกาศดังต่อไปนี้</w:t>
      </w:r>
    </w:p>
    <w:p w14:paraId="09409E3C" w14:textId="238C4836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ข้อ</w:t>
      </w:r>
      <w:r w:rsidRPr="005A591B">
        <w:rPr>
          <w:rFonts w:ascii="TH SarabunPSK" w:hAnsi="TH SarabunPSK" w:cs="TH SarabunPSK"/>
          <w:sz w:val="32"/>
          <w:szCs w:val="32"/>
        </w:rPr>
        <w:t xml:space="preserve"> </w:t>
      </w:r>
      <w:r w:rsidRPr="005A591B">
        <w:rPr>
          <w:rFonts w:ascii="TH SarabunPSK" w:hAnsi="TH SarabunPSK" w:cs="TH SarabunPSK"/>
          <w:sz w:val="32"/>
          <w:szCs w:val="32"/>
          <w:cs/>
        </w:rPr>
        <w:t>๑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อำนาจหน้าที่และการแบ่งหน่วยงานภายในสำนักงานเลขานุการคณะวิทยาการเรียนรู้และศึกษาศาสตร์ (ฉบับที่ </w:t>
      </w:r>
      <w:r w:rsidRPr="005A591B">
        <w:rPr>
          <w:rFonts w:ascii="TH SarabunPSK" w:hAnsi="TH SarabunPSK" w:cs="TH SarabunPSK"/>
          <w:sz w:val="32"/>
          <w:szCs w:val="32"/>
          <w:cs/>
        </w:rPr>
        <w:t>๒</w:t>
      </w:r>
      <w:r w:rsidR="00CB1A74" w:rsidRPr="005A591B">
        <w:rPr>
          <w:rFonts w:ascii="TH SarabunPSK" w:hAnsi="TH SarabunPSK" w:cs="TH SarabunPSK"/>
          <w:sz w:val="32"/>
          <w:szCs w:val="32"/>
        </w:rPr>
        <w:t xml:space="preserve">)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พ.ศ.</w:t>
      </w:r>
      <w:r w:rsidRPr="005A591B">
        <w:rPr>
          <w:rFonts w:ascii="TH SarabunPSK" w:hAnsi="TH SarabunPSK" w:cs="TH SarabunPSK"/>
          <w:sz w:val="32"/>
          <w:szCs w:val="32"/>
          <w:cs/>
        </w:rPr>
        <w:t>๒๕๖๑</w:t>
      </w:r>
      <w:r w:rsidR="00CB1A74" w:rsidRPr="005A591B">
        <w:rPr>
          <w:rFonts w:ascii="TH SarabunPSK" w:hAnsi="TH SarabunPSK" w:cs="TH SarabunPSK"/>
          <w:sz w:val="32"/>
          <w:szCs w:val="32"/>
        </w:rPr>
        <w:t>”</w:t>
      </w:r>
    </w:p>
    <w:p w14:paraId="6F26685B" w14:textId="57BB10EA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๒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ให้ยกเลิกประกาศมหาวิทยาลัยธรรมศาสตร์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อำนาจหน้าที่และการแบ่งหน่วยงานภายในสำนักงานเลขานุการคณะวิทยาการเรียนรู้และศึกษาศาสตร์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พ.ศ.</w:t>
      </w:r>
      <w:r w:rsidRPr="005A591B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2F7E523C" w14:textId="3E84BDEB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๓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สำนักเลขานุการคณะวิทยาการเรียนรู้และศึกษาศาสแบ่งหน่วยงานภายในออกเป็น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งานดังนี้</w:t>
      </w:r>
    </w:p>
    <w:p w14:paraId="1C25A649" w14:textId="0576C335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</w:rPr>
        <w:t>(</w:t>
      </w:r>
      <w:r w:rsidRPr="005A591B">
        <w:rPr>
          <w:rFonts w:ascii="TH SarabunPSK" w:hAnsi="TH SarabunPSK" w:cs="TH SarabunPSK"/>
          <w:sz w:val="32"/>
          <w:szCs w:val="32"/>
          <w:cs/>
        </w:rPr>
        <w:t>๑</w:t>
      </w:r>
      <w:r w:rsidR="00CB1A74" w:rsidRPr="005A591B">
        <w:rPr>
          <w:rFonts w:ascii="TH SarabunPSK" w:hAnsi="TH SarabunPSK" w:cs="TH SarabunPSK"/>
          <w:sz w:val="32"/>
          <w:szCs w:val="32"/>
        </w:rPr>
        <w:t>)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งานอำนวยการกลาง</w:t>
      </w:r>
    </w:p>
    <w:p w14:paraId="6B68F3DE" w14:textId="382B6BC5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</w:rPr>
        <w:t>(</w:t>
      </w:r>
      <w:r w:rsidRPr="005A591B">
        <w:rPr>
          <w:rFonts w:ascii="TH SarabunPSK" w:hAnsi="TH SarabunPSK" w:cs="TH SarabunPSK"/>
          <w:sz w:val="32"/>
          <w:szCs w:val="32"/>
          <w:cs/>
        </w:rPr>
        <w:t>๒</w:t>
      </w:r>
      <w:r w:rsidR="00CB1A74" w:rsidRPr="005A591B">
        <w:rPr>
          <w:rFonts w:ascii="TH SarabunPSK" w:hAnsi="TH SarabunPSK" w:cs="TH SarabunPSK"/>
          <w:sz w:val="32"/>
          <w:szCs w:val="32"/>
        </w:rPr>
        <w:t>)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งานวิจัยและการศึกษา</w:t>
      </w:r>
    </w:p>
    <w:p w14:paraId="34607214" w14:textId="74D24226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</w:rPr>
        <w:t>(</w:t>
      </w:r>
      <w:r w:rsidRPr="005A591B">
        <w:rPr>
          <w:rFonts w:ascii="TH SarabunPSK" w:hAnsi="TH SarabunPSK" w:cs="TH SarabunPSK"/>
          <w:sz w:val="32"/>
          <w:szCs w:val="32"/>
          <w:cs/>
        </w:rPr>
        <w:t>๓</w:t>
      </w:r>
      <w:r w:rsidR="00CB1A74" w:rsidRPr="005A591B">
        <w:rPr>
          <w:rFonts w:ascii="TH SarabunPSK" w:hAnsi="TH SarabunPSK" w:cs="TH SarabunPSK"/>
          <w:sz w:val="32"/>
          <w:szCs w:val="32"/>
        </w:rPr>
        <w:t>)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งานสาระสนเทศและการสื่อสาร</w:t>
      </w:r>
    </w:p>
    <w:p w14:paraId="45BAEB26" w14:textId="53A95DC5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๔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งานอำนวยการกลาง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ดำเนินการด้านธุรการและบริหารงานทั่วไปการบริหารทรัพยากรบุคคล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แผนงานและยุทธศาสตร์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บัญชี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และพัสดุ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43614929" w14:textId="607D2C9B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A591B">
        <w:rPr>
          <w:rFonts w:ascii="TH SarabunPSK" w:hAnsi="TH SarabunPSK" w:cs="TH SarabunPSK" w:hint="cs"/>
          <w:sz w:val="32"/>
          <w:szCs w:val="32"/>
          <w:cs/>
        </w:rPr>
        <w:t>๕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งานวิจัยและการศึกษา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ดำเนินการด้านประสานงานหลักสูตรและจัดการศึกษา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กิจการนักศึกษา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ด้านวิจัยและเครือข่ายการวิจัย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ประกันคุณภาพการศึกษา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การฝึกอบรมและบริการวิชาการ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06407EB8" w14:textId="5738A5B9" w:rsidR="00CB1A74" w:rsidRPr="005A591B" w:rsidRDefault="008A0B2E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A591B">
        <w:rPr>
          <w:rFonts w:ascii="TH SarabunPSK" w:hAnsi="TH SarabunPSK" w:cs="TH SarabunPSK" w:hint="cs"/>
          <w:sz w:val="32"/>
          <w:szCs w:val="32"/>
          <w:cs/>
        </w:rPr>
        <w:t>๖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งานสาระสนเทศและการศึกษาร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ดำเนินการด้านสาระสนเทศ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สื่อการเรียนการสอนและโสตทัศนูปกรณ์ การสื่อสารองค์กร</w:t>
      </w:r>
      <w:r w:rsidR="00CD4967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ประสานงานเครือข่ายด้านการศึกษา</w:t>
      </w:r>
      <w:r w:rsidR="00CD4967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การวิจัยและบริการวิชาการจัดทำสื่อประชาสัมพันธ์</w:t>
      </w:r>
      <w:r w:rsidR="00CD4967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ด้านวิเทศสัมพันธ์</w:t>
      </w:r>
      <w:r w:rsidR="00CD4967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789410CE" w14:textId="333A7D3B" w:rsidR="00CB1A74" w:rsidRDefault="00CD4967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ตั้งแต่บัดนี้เป็นต้นไป </w:t>
      </w:r>
    </w:p>
    <w:p w14:paraId="65E2FDCC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502F723F" w14:textId="77777777" w:rsidR="005A591B" w:rsidRP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355B0D6" w14:textId="2C116537" w:rsidR="00CB1A74" w:rsidRPr="005A591B" w:rsidRDefault="00CD4967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5A591B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ณ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A591B">
        <w:rPr>
          <w:rFonts w:ascii="TH SarabunPSK" w:hAnsi="TH SarabunPSK" w:cs="TH SarabunPSK"/>
          <w:sz w:val="32"/>
          <w:szCs w:val="32"/>
          <w:cs/>
        </w:rPr>
        <w:t>๒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5A591B">
        <w:rPr>
          <w:rFonts w:ascii="TH SarabunPSK" w:hAnsi="TH SarabunPSK" w:cs="TH SarabunPSK"/>
          <w:sz w:val="32"/>
          <w:szCs w:val="32"/>
          <w:cs/>
        </w:rPr>
        <w:t>๒๕๖๑</w:t>
      </w:r>
      <w:r w:rsidR="00CB1A74" w:rsidRPr="005A591B">
        <w:rPr>
          <w:rFonts w:ascii="TH SarabunPSK" w:hAnsi="TH SarabunPSK" w:cs="TH SarabunPSK"/>
          <w:sz w:val="32"/>
          <w:szCs w:val="32"/>
        </w:rPr>
        <w:t xml:space="preserve"> </w:t>
      </w:r>
    </w:p>
    <w:p w14:paraId="37682AF9" w14:textId="77777777" w:rsidR="00CB1A74" w:rsidRDefault="00CB1A74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473EAD62" w14:textId="77777777" w:rsidR="005A591B" w:rsidRP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3245658E" w14:textId="6B284D42" w:rsidR="00CB1A74" w:rsidRPr="005A591B" w:rsidRDefault="00CD4967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CB1A74" w:rsidRPr="005A591B">
        <w:rPr>
          <w:rFonts w:ascii="TH SarabunPSK" w:hAnsi="TH SarabunPSK" w:cs="TH SarabunPSK"/>
          <w:sz w:val="32"/>
          <w:szCs w:val="32"/>
        </w:rPr>
        <w:t>(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2B55BCEC" w14:textId="778C0D7C" w:rsidR="00CB1A74" w:rsidRPr="005A591B" w:rsidRDefault="00CD4967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11F47D45" w14:textId="02BB47C9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5BD9A0C" w14:textId="35CBA8C3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116089F" w14:textId="2555960D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F6A45D7" w14:textId="0B063023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77158D4" w14:textId="226973A4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2861E04" w14:textId="2E3A4536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C7E0695" w14:textId="52EE42A2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97F32F8" w14:textId="3FD32012" w:rsidR="00CD4967" w:rsidRPr="005A591B" w:rsidRDefault="00CD4967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182336C" w14:textId="1AFB8AC2" w:rsidR="00CD4967" w:rsidRDefault="00CD4967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3264BCFB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5DB2C665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2E71E909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6305B7AA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6D63D3D7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29C2CC34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3120AC5A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4D80BAC8" w14:textId="77777777" w:rsid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5E8A6C70" w14:textId="77777777" w:rsidR="005A591B" w:rsidRP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2995732" w14:textId="5BE4EE80" w:rsidR="00CB1A74" w:rsidRPr="005A591B" w:rsidRDefault="005A591B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B980FFF" wp14:editId="26B555C2">
            <wp:extent cx="1061085" cy="1078865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A4033" w14:textId="77777777" w:rsidR="00CD4967" w:rsidRPr="005A591B" w:rsidRDefault="00CB1A74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730C71E6" w14:textId="12D34980" w:rsidR="00CB1A74" w:rsidRPr="005A591B" w:rsidRDefault="00CB1A74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D4967" w:rsidRPr="005A59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อำนาจหน้าที่และการแบ่งหน่วยงานภายในสำนักงานเลขานุการคณะวิทยาการเรียนรู้และศึกษาศาสตร์</w:t>
      </w:r>
      <w:r w:rsidR="00CD4967" w:rsidRPr="005A59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CD4967" w:rsidRPr="005A591B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</w:p>
    <w:p w14:paraId="3F7A7180" w14:textId="789E90EB" w:rsidR="00CB1A74" w:rsidRDefault="005A591B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762A8134" w14:textId="77777777" w:rsidR="005A591B" w:rsidRPr="005A591B" w:rsidRDefault="005A591B" w:rsidP="005A591B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431D7509" w14:textId="57AB8F37" w:rsidR="00CB1A74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ปรับปรุงการกำหนดอำนาจหน้าที่และการแบ่งหน่วยงานภายในสำนักงานเลขานุการคณะวิทยาการเรียนรู้และศึกษาศาสตร์ </w:t>
      </w:r>
    </w:p>
    <w:p w14:paraId="77BBD863" w14:textId="6BA21D66" w:rsidR="00CB1A74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</w:t>
      </w:r>
      <w:r w:rsidRPr="005A591B">
        <w:rPr>
          <w:rFonts w:ascii="TH SarabunPSK" w:hAnsi="TH SarabunPSK" w:cs="TH SarabunPSK"/>
          <w:sz w:val="32"/>
          <w:szCs w:val="32"/>
          <w:cs/>
        </w:rPr>
        <w:t>า ๓๙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พ.ศ.</w:t>
      </w:r>
      <w:r w:rsidRPr="005A591B">
        <w:rPr>
          <w:rFonts w:ascii="TH SarabunPSK" w:hAnsi="TH SarabunPSK" w:cs="TH SarabunPSK"/>
          <w:sz w:val="32"/>
          <w:szCs w:val="32"/>
          <w:cs/>
        </w:rPr>
        <w:t>๒๕๕๘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ประกอบข้อ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๑๔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</w:t>
      </w:r>
      <w:r w:rsidRPr="005A591B">
        <w:rPr>
          <w:rFonts w:ascii="TH SarabunPSK" w:hAnsi="TH SarabunPSK" w:cs="TH SarabunPSK"/>
          <w:sz w:val="32"/>
          <w:szCs w:val="32"/>
          <w:cs/>
        </w:rPr>
        <w:t>๒๕๕๙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และมติสภามหาวิทยาลัยในคราวประชุมครั้งที่ </w:t>
      </w:r>
      <w:r w:rsidRPr="005A591B">
        <w:rPr>
          <w:rFonts w:ascii="TH SarabunPSK" w:hAnsi="TH SarabunPSK" w:cs="TH SarabunPSK"/>
          <w:sz w:val="32"/>
          <w:szCs w:val="32"/>
          <w:cs/>
        </w:rPr>
        <w:t>๓</w:t>
      </w:r>
      <w:r w:rsidR="00CB1A74" w:rsidRPr="005A591B">
        <w:rPr>
          <w:rFonts w:ascii="TH SarabunPSK" w:hAnsi="TH SarabunPSK" w:cs="TH SarabunPSK"/>
          <w:sz w:val="32"/>
          <w:szCs w:val="32"/>
        </w:rPr>
        <w:t>/</w:t>
      </w:r>
      <w:r w:rsidRPr="005A591B">
        <w:rPr>
          <w:rFonts w:ascii="TH SarabunPSK" w:hAnsi="TH SarabunPSK" w:cs="TH SarabunPSK"/>
          <w:sz w:val="32"/>
          <w:szCs w:val="32"/>
          <w:cs/>
        </w:rPr>
        <w:t>๒๕๖</w:t>
      </w:r>
      <w:r w:rsidRPr="005A591B">
        <w:rPr>
          <w:rFonts w:ascii="TH SarabunPSK" w:hAnsi="TH SarabunPSK" w:cs="TH SarabunPSK"/>
          <w:sz w:val="32"/>
          <w:szCs w:val="32"/>
        </w:rPr>
        <w:t>o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5A591B">
        <w:rPr>
          <w:rFonts w:ascii="TH SarabunPSK" w:hAnsi="TH SarabunPSK" w:cs="TH SarabunPSK"/>
          <w:sz w:val="32"/>
          <w:szCs w:val="32"/>
          <w:cs/>
        </w:rPr>
        <w:t>๒๗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5A591B">
        <w:rPr>
          <w:rFonts w:ascii="TH SarabunPSK" w:hAnsi="TH SarabunPSK" w:cs="TH SarabunPSK"/>
          <w:sz w:val="32"/>
          <w:szCs w:val="32"/>
          <w:cs/>
        </w:rPr>
        <w:t>๒๕๖</w:t>
      </w:r>
      <w:r w:rsidRPr="005A591B">
        <w:rPr>
          <w:rFonts w:ascii="TH SarabunPSK" w:hAnsi="TH SarabunPSK" w:cs="TH SarabunPSK"/>
          <w:sz w:val="32"/>
          <w:szCs w:val="32"/>
        </w:rPr>
        <w:t>o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อธิการบดีจึงออกประกาศดังต่อไปนี้</w:t>
      </w:r>
    </w:p>
    <w:p w14:paraId="7C693D4E" w14:textId="454ECBE3" w:rsidR="00CB1A74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๑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อำนาจหน้าที่และการแบ่งหน่วยงานภายในสำนักงานเลขานุการคณะวิทยาการเรียนรู้และศึกษาศาสตร์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พ.ศ.</w:t>
      </w:r>
      <w:r w:rsidRPr="005A591B">
        <w:rPr>
          <w:rFonts w:ascii="TH SarabunPSK" w:hAnsi="TH SarabunPSK" w:cs="TH SarabunPSK"/>
          <w:sz w:val="32"/>
          <w:szCs w:val="32"/>
          <w:cs/>
        </w:rPr>
        <w:t>๒๕๖๓</w:t>
      </w:r>
      <w:r w:rsidR="00CB1A74" w:rsidRPr="005A591B">
        <w:rPr>
          <w:rFonts w:ascii="TH SarabunPSK" w:hAnsi="TH SarabunPSK" w:cs="TH SarabunPSK"/>
          <w:sz w:val="32"/>
          <w:szCs w:val="32"/>
        </w:rPr>
        <w:t xml:space="preserve">” </w:t>
      </w:r>
    </w:p>
    <w:p w14:paraId="713B908B" w14:textId="7AF0AACA" w:rsidR="00CB1A74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๒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ให้ยกเลิกประกาศมหาวิทยาลัยธรรมศาสตร์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อำนาจหน้าที่และการแบ่งหน่วยงานภายในสำนักงานเลขานุการคณะวิทยาการเรียนรู้และศึกษาศาสตร์ (ฉบับที่ </w:t>
      </w:r>
      <w:r w:rsidRPr="005A591B">
        <w:rPr>
          <w:rFonts w:ascii="TH SarabunPSK" w:hAnsi="TH SarabunPSK" w:cs="TH SarabunPSK"/>
          <w:sz w:val="32"/>
          <w:szCs w:val="32"/>
          <w:cs/>
        </w:rPr>
        <w:t>๒</w:t>
      </w:r>
      <w:r w:rsidR="00CB1A74" w:rsidRPr="005A591B">
        <w:rPr>
          <w:rFonts w:ascii="TH SarabunPSK" w:hAnsi="TH SarabunPSK" w:cs="TH SarabunPSK"/>
          <w:sz w:val="32"/>
          <w:szCs w:val="32"/>
        </w:rPr>
        <w:t xml:space="preserve">)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พ.ศ.</w:t>
      </w:r>
      <w:r w:rsidRPr="005A591B">
        <w:rPr>
          <w:rFonts w:ascii="TH SarabunPSK" w:hAnsi="TH SarabunPSK" w:cs="TH SarabunPSK"/>
          <w:sz w:val="32"/>
          <w:szCs w:val="32"/>
          <w:cs/>
        </w:rPr>
        <w:t>๒๕๖๑</w:t>
      </w:r>
    </w:p>
    <w:p w14:paraId="15250CF3" w14:textId="7DD4F3BA" w:rsidR="00CB1A74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๓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สำนักงานเลขานุการคณะวิทยาการเรียนรู้และศึกษาศาสแบ่งหน่วยงานภายในออกเป็น </w:t>
      </w:r>
      <w:r w:rsidR="00CB1A74" w:rsidRPr="005A591B">
        <w:rPr>
          <w:rFonts w:ascii="TH SarabunPSK" w:hAnsi="TH SarabunPSK" w:cs="TH SarabunPSK"/>
          <w:sz w:val="32"/>
          <w:szCs w:val="32"/>
        </w:rPr>
        <w:t>3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งานดังนี้</w:t>
      </w:r>
    </w:p>
    <w:p w14:paraId="496E8D3C" w14:textId="6D971995" w:rsidR="00CB1A74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A59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</w:rPr>
        <w:t>(</w:t>
      </w:r>
      <w:r w:rsidRPr="005A591B">
        <w:rPr>
          <w:rFonts w:ascii="TH SarabunPSK" w:hAnsi="TH SarabunPSK" w:cs="TH SarabunPSK"/>
          <w:sz w:val="32"/>
          <w:szCs w:val="32"/>
          <w:cs/>
        </w:rPr>
        <w:t>๑</w:t>
      </w:r>
      <w:r w:rsidR="00CB1A74" w:rsidRPr="005A591B">
        <w:rPr>
          <w:rFonts w:ascii="TH SarabunPSK" w:hAnsi="TH SarabunPSK" w:cs="TH SarabunPSK"/>
          <w:sz w:val="32"/>
          <w:szCs w:val="32"/>
        </w:rPr>
        <w:t>)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งานอำนวยการกลาง</w:t>
      </w:r>
    </w:p>
    <w:p w14:paraId="312D1129" w14:textId="58BD6270" w:rsidR="00CB1A74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A59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</w:rPr>
        <w:t>(</w:t>
      </w:r>
      <w:r w:rsidRPr="005A591B">
        <w:rPr>
          <w:rFonts w:ascii="TH SarabunPSK" w:hAnsi="TH SarabunPSK" w:cs="TH SarabunPSK"/>
          <w:sz w:val="32"/>
          <w:szCs w:val="32"/>
          <w:cs/>
        </w:rPr>
        <w:t>๒</w:t>
      </w:r>
      <w:r w:rsidR="00CB1A74" w:rsidRPr="005A591B">
        <w:rPr>
          <w:rFonts w:ascii="TH SarabunPSK" w:hAnsi="TH SarabunPSK" w:cs="TH SarabunPSK"/>
          <w:sz w:val="32"/>
          <w:szCs w:val="32"/>
        </w:rPr>
        <w:t>)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งานวิจัยและการศึกษา</w:t>
      </w:r>
    </w:p>
    <w:p w14:paraId="28F82DFC" w14:textId="74763F85" w:rsidR="00CB1A74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59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A59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</w:rPr>
        <w:t>(</w:t>
      </w:r>
      <w:r w:rsidRPr="005A591B">
        <w:rPr>
          <w:rFonts w:ascii="TH SarabunPSK" w:hAnsi="TH SarabunPSK" w:cs="TH SarabunPSK"/>
          <w:sz w:val="32"/>
          <w:szCs w:val="32"/>
          <w:cs/>
        </w:rPr>
        <w:t>๓</w:t>
      </w:r>
      <w:r w:rsidR="00CB1A74" w:rsidRPr="005A591B">
        <w:rPr>
          <w:rFonts w:ascii="TH SarabunPSK" w:hAnsi="TH SarabunPSK" w:cs="TH SarabunPSK"/>
          <w:sz w:val="32"/>
          <w:szCs w:val="32"/>
        </w:rPr>
        <w:t>)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งานอาคารสถานที่และสื่อสารองค์กร</w:t>
      </w:r>
    </w:p>
    <w:p w14:paraId="727D1833" w14:textId="776FD38A" w:rsidR="00CB1A74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๔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งานอำนวยการกลาง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ดำเนินการด้านงานบริหารทรัพยากรบุคคล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งานธุรการและบริหารทั่วไป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งานแผนบัญชี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และพัสดุ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7D0418FC" w14:textId="36FD2A2A" w:rsidR="00CB1A74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๕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งานวิจัยและการศึกษา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ดำเนินการด้านงานวิจัยและบริการวิชาการงานหลักสูตรและจัดการศึกษา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งานกิจการนักศึกษา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6E7BA68C" w14:textId="18B12F97" w:rsidR="005A591B" w:rsidRPr="005A591B" w:rsidRDefault="00CD4967" w:rsidP="005A59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A591B">
        <w:rPr>
          <w:rFonts w:ascii="TH SarabunPSK" w:hAnsi="TH SarabunPSK" w:cs="TH SarabunPSK"/>
          <w:sz w:val="32"/>
          <w:szCs w:val="32"/>
          <w:cs/>
        </w:rPr>
        <w:t>๖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b/>
          <w:bCs/>
          <w:sz w:val="32"/>
          <w:szCs w:val="32"/>
          <w:cs/>
        </w:rPr>
        <w:t>งานอาคารสถานที่และสื่อสารองค์กร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ดำเนินการด้านงานอาคารสถานที่และโสตทัศนูปกรณ์ งานสา</w:t>
      </w:r>
      <w:r w:rsidRPr="005A591B">
        <w:rPr>
          <w:rFonts w:ascii="TH SarabunPSK" w:hAnsi="TH SarabunPSK" w:cs="TH SarabunPSK"/>
          <w:sz w:val="32"/>
          <w:szCs w:val="32"/>
          <w:cs/>
        </w:rPr>
        <w:t>ร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สนเทศ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สื่อสารองค์กร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และวิเทศสัมพันธ์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ศูนย์การเรียนรู้ดิจิทัล (</w:t>
      </w:r>
      <w:r w:rsidR="00CB1A74" w:rsidRPr="005A591B">
        <w:rPr>
          <w:rFonts w:ascii="TH SarabunPSK" w:hAnsi="TH SarabunPSK" w:cs="TH SarabunPSK"/>
          <w:sz w:val="32"/>
          <w:szCs w:val="32"/>
        </w:rPr>
        <w:t xml:space="preserve">DLC)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77886233" w14:textId="32E0A08A" w:rsidR="00CB1A74" w:rsidRDefault="00CD4967" w:rsidP="005A591B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A591B">
        <w:rPr>
          <w:rFonts w:ascii="TH SarabunPSK" w:hAnsi="TH SarabunPSK" w:cs="TH SarabunPSK" w:hint="cs"/>
          <w:sz w:val="32"/>
          <w:szCs w:val="32"/>
          <w:cs/>
        </w:rPr>
        <w:tab/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ตั้งแต่บัดนี้เป็นต้นไป </w:t>
      </w:r>
    </w:p>
    <w:p w14:paraId="607B6887" w14:textId="77777777" w:rsidR="005A591B" w:rsidRPr="005A591B" w:rsidRDefault="005A591B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62C3570" w14:textId="6AE70A67" w:rsidR="00CB1A74" w:rsidRPr="005A591B" w:rsidRDefault="00CD4967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ณ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A591B">
        <w:rPr>
          <w:rFonts w:ascii="TH SarabunPSK" w:hAnsi="TH SarabunPSK" w:cs="TH SarabunPSK"/>
          <w:sz w:val="32"/>
          <w:szCs w:val="32"/>
          <w:cs/>
        </w:rPr>
        <w:t>๑๗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 w:rsidRPr="005A5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พ.ศ.</w:t>
      </w:r>
      <w:r w:rsidRPr="005A591B">
        <w:rPr>
          <w:rFonts w:ascii="TH SarabunPSK" w:hAnsi="TH SarabunPSK" w:cs="TH SarabunPSK"/>
          <w:sz w:val="32"/>
          <w:szCs w:val="32"/>
          <w:cs/>
        </w:rPr>
        <w:t>๒๕๖๓</w:t>
      </w:r>
      <w:r w:rsidR="00CB1A74" w:rsidRPr="005A591B">
        <w:rPr>
          <w:rFonts w:ascii="TH SarabunPSK" w:hAnsi="TH SarabunPSK" w:cs="TH SarabunPSK"/>
          <w:sz w:val="32"/>
          <w:szCs w:val="32"/>
        </w:rPr>
        <w:t xml:space="preserve"> </w:t>
      </w:r>
    </w:p>
    <w:p w14:paraId="290AEDB8" w14:textId="77777777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34E7221" w14:textId="77777777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37D1E01" w14:textId="326C00E2" w:rsidR="00CB1A74" w:rsidRPr="005A591B" w:rsidRDefault="00CD4967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CB1A74" w:rsidRPr="005A591B">
        <w:rPr>
          <w:rFonts w:ascii="TH SarabunPSK" w:hAnsi="TH SarabunPSK" w:cs="TH SarabunPSK"/>
          <w:sz w:val="32"/>
          <w:szCs w:val="32"/>
        </w:rPr>
        <w:t>(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7C009BB8" w14:textId="0120AEAD" w:rsidR="00CB1A74" w:rsidRPr="005A591B" w:rsidRDefault="00CD4967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591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CB1A74" w:rsidRPr="005A591B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73DFA896" w14:textId="6653670B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8A50835" w14:textId="77777777" w:rsidR="00CB1A74" w:rsidRPr="005A591B" w:rsidRDefault="00CB1A74" w:rsidP="005A591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CB1A74" w:rsidRPr="005A591B" w:rsidSect="005A591B">
      <w:pgSz w:w="12240" w:h="15840"/>
      <w:pgMar w:top="1135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902CA" w14:textId="77777777" w:rsidR="00ED7B95" w:rsidRDefault="00ED7B95" w:rsidP="005A591B">
      <w:pPr>
        <w:spacing w:after="0" w:line="240" w:lineRule="auto"/>
      </w:pPr>
      <w:r>
        <w:separator/>
      </w:r>
    </w:p>
  </w:endnote>
  <w:endnote w:type="continuationSeparator" w:id="0">
    <w:p w14:paraId="54DC0600" w14:textId="77777777" w:rsidR="00ED7B95" w:rsidRDefault="00ED7B95" w:rsidP="005A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E9F85" w14:textId="77777777" w:rsidR="00ED7B95" w:rsidRDefault="00ED7B95" w:rsidP="005A591B">
      <w:pPr>
        <w:spacing w:after="0" w:line="240" w:lineRule="auto"/>
      </w:pPr>
      <w:r>
        <w:separator/>
      </w:r>
    </w:p>
  </w:footnote>
  <w:footnote w:type="continuationSeparator" w:id="0">
    <w:p w14:paraId="6463C55F" w14:textId="77777777" w:rsidR="00ED7B95" w:rsidRDefault="00ED7B95" w:rsidP="005A5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4"/>
    <w:rsid w:val="0039282F"/>
    <w:rsid w:val="005A591B"/>
    <w:rsid w:val="008A0B2E"/>
    <w:rsid w:val="00CB1A74"/>
    <w:rsid w:val="00CC658B"/>
    <w:rsid w:val="00CD4967"/>
    <w:rsid w:val="00E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6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1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1B"/>
  </w:style>
  <w:style w:type="paragraph" w:styleId="Footer">
    <w:name w:val="footer"/>
    <w:basedOn w:val="Normal"/>
    <w:link w:val="FooterChar"/>
    <w:uiPriority w:val="99"/>
    <w:unhideWhenUsed/>
    <w:rsid w:val="005A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1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1B"/>
  </w:style>
  <w:style w:type="paragraph" w:styleId="Footer">
    <w:name w:val="footer"/>
    <w:basedOn w:val="Normal"/>
    <w:link w:val="FooterChar"/>
    <w:uiPriority w:val="99"/>
    <w:unhideWhenUsed/>
    <w:rsid w:val="005A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2023-02-19T13:32:00Z</dcterms:created>
  <dcterms:modified xsi:type="dcterms:W3CDTF">2023-02-20T02:18:00Z</dcterms:modified>
</cp:coreProperties>
</file>