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FA55" w14:textId="3D84839B" w:rsidR="005964F9" w:rsidRDefault="005964F9" w:rsidP="005964F9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9FA2244" wp14:editId="736324B7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FAAC1" w14:textId="77777777" w:rsidR="005964F9" w:rsidRDefault="00813DDC" w:rsidP="005964F9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964F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</w:p>
    <w:p w14:paraId="32128525" w14:textId="2FB682B5" w:rsidR="00813DDC" w:rsidRPr="005964F9" w:rsidRDefault="00813DDC" w:rsidP="005964F9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64F9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และอัตราการจ่ายเงินค่าเบี้ยประชุมและค่าตอบแทนสำหรับการพิจารณาด้านการรับรองมาตรฐานการทำวิจัย พ.ศ. ๒๕๖๕</w:t>
      </w:r>
    </w:p>
    <w:p w14:paraId="0B8AB0D0" w14:textId="07C1365E" w:rsidR="00813DDC" w:rsidRPr="005964F9" w:rsidRDefault="005964F9" w:rsidP="005964F9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2ADE344" w14:textId="154A7B40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โดยที่เป็นการสมควรกำหนดให้มีประกาศมหาวิทยาลัยธรรมศาสตร์ เรื่อง หลักเกณฑ์และอัตราการจ่ายเงินค่าเบี้ยประชุมและค่าตอบแทนสำหรับการพิจารณาด้านการรับรองมาตรฐานการทำวิจัย</w:t>
      </w:r>
    </w:p>
    <w:p w14:paraId="1AE02C35" w14:textId="5796EFBD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๕ ของข้อบังคับมหาวิทยาลัยธรรมศาสตร์ว่าด้วยการบริหารงานวิจัยและกองทุนวิจัย พ.ศ.๒๕๖๑ อธิการบดีโดยความเห็นชอบของคณะกรรมการบริหารงานวิจัยและกองทุนวิจัยในคราวประชุมครั้งที่ ๑/๒๕๖๒ เมื่อวันที่</w:t>
      </w:r>
      <w:r w:rsidR="005964F9">
        <w:rPr>
          <w:rFonts w:ascii="TH SarabunPSK" w:hAnsi="TH SarabunPSK" w:cs="TH SarabunPSK" w:hint="cs"/>
          <w:sz w:val="32"/>
          <w:szCs w:val="32"/>
          <w:cs/>
        </w:rPr>
        <w:t xml:space="preserve"> ๗ </w:t>
      </w:r>
      <w:bookmarkStart w:id="0" w:name="_GoBack"/>
      <w:bookmarkEnd w:id="0"/>
      <w:r w:rsidRPr="005964F9">
        <w:rPr>
          <w:rFonts w:ascii="TH SarabunPSK" w:hAnsi="TH SarabunPSK" w:cs="TH SarabunPSK"/>
          <w:sz w:val="32"/>
          <w:szCs w:val="32"/>
          <w:cs/>
        </w:rPr>
        <w:t>กุมภาพันธ์ ๒๕๖๒ จึงออกประกาศไว้ดังนี้</w:t>
      </w:r>
    </w:p>
    <w:p w14:paraId="726A817D" w14:textId="3C55F16C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หลักเกณฑ์และอัตราการจ่ายเงินค่าเบี้ยประชุมและค่าตอบแทนสำหรับการพิจารณาด้านการรับรองมาตรฐานการทำวิจัย พ.ศ.๒๕๖๕</w:t>
      </w:r>
      <w:r w:rsidRPr="005964F9">
        <w:rPr>
          <w:rFonts w:ascii="TH SarabunPSK" w:hAnsi="TH SarabunPSK" w:cs="TH SarabunPSK"/>
          <w:sz w:val="32"/>
          <w:szCs w:val="32"/>
        </w:rPr>
        <w:t>”</w:t>
      </w:r>
    </w:p>
    <w:p w14:paraId="5F1909ED" w14:textId="481B8A4F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</w:rPr>
        <w:t xml:space="preserve">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ข้อ ๒ ประกาศนี้ให้บังคับใช้ตั้งแต่วันที่ ๑ ตุลาคม พ.ศ. ๒๕๖๕ เป็นต้นไป</w:t>
      </w:r>
    </w:p>
    <w:p w14:paraId="0681A700" w14:textId="6395DCE0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ข้อ ๓ ให้จ่ายเงินค่าเบี้ยประชุมแก่ผู้ที่ได้รับการแต่งตั้งหรือมอบหมายให้ปฎิบัติหน้าที่กรรมการอนุกรรมการและที่ปรึกษาในคณะกรรมการชุดต่างๆในอัตราคนละ ๑</w:t>
      </w:r>
      <w:r w:rsidRPr="005964F9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5964F9">
        <w:rPr>
          <w:rFonts w:ascii="TH SarabunPSK" w:hAnsi="TH SarabunPSK" w:cs="TH SarabunPSK"/>
          <w:sz w:val="32"/>
          <w:szCs w:val="32"/>
        </w:rPr>
        <w:t>ooo</w:t>
      </w:r>
      <w:proofErr w:type="spellEnd"/>
      <w:r w:rsidRPr="005964F9">
        <w:rPr>
          <w:rFonts w:ascii="TH SarabunPSK" w:hAnsi="TH SarabunPSK" w:cs="TH SarabunPSK"/>
          <w:sz w:val="32"/>
          <w:szCs w:val="32"/>
        </w:rPr>
        <w:t xml:space="preserve"> </w:t>
      </w:r>
      <w:r w:rsidRPr="005964F9">
        <w:rPr>
          <w:rFonts w:ascii="TH SarabunPSK" w:hAnsi="TH SarabunPSK" w:cs="TH SarabunPSK"/>
          <w:sz w:val="32"/>
          <w:szCs w:val="32"/>
          <w:cs/>
        </w:rPr>
        <w:t>บาทต่อการประชุมหนึ่งครั้งดังนี้</w:t>
      </w:r>
    </w:p>
    <w:p w14:paraId="40D7E3CD" w14:textId="074777F6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</w:rPr>
        <w:t xml:space="preserve"> 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(๑) คณะกรรมการจริยธรรมวิจัยในคน มหาวิทยาลัยธรรมศาสตร์ สาขาแพทยศาสตร์</w:t>
      </w:r>
    </w:p>
    <w:p w14:paraId="354AF8D4" w14:textId="5BD1D223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(๒) คณะกรรมการจริยธรรมวิจัยในคน มหาวิทยาลัยธรรมศาสตร์ สาขาสังคมศาสตร์</w:t>
      </w:r>
    </w:p>
    <w:p w14:paraId="1838B030" w14:textId="1B776448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(๓) คณะกรรมการจริยธรรมวิจัยในคน มหาวิทยาลัยธรรมศาสตร์ สาขาวิทยาศาสตร์</w:t>
      </w:r>
    </w:p>
    <w:p w14:paraId="51CBECBD" w14:textId="4E4ED048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(๔) คณะกรรมการควบคุมความปลอดภัยทางชีวภาพ มหาวิทยาลัยธรรมศาสตร์</w:t>
      </w:r>
    </w:p>
    <w:p w14:paraId="1745FD8F" w14:textId="409947DA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(๕) คณะอนุกรรมการจรรยาบรรณ และติดตามโครงการเลี้ยงและใช้สัเพื่องานวิทยาศาสตร์มหาวิทยาลัยธรรมศาสตร์</w:t>
      </w:r>
    </w:p>
    <w:p w14:paraId="2872CF3B" w14:textId="11DC9D9B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ให้เลขานุการและผู้ช่วยเลขานุการตามวรรคหนึ่งมีสิทธิ์ได้รับเบี้ยประชุมตามข้อบังคับมหาวิทยาลัยว่าด้วยการบริหารการเงินงบประมาณและการบัญชี</w:t>
      </w:r>
    </w:p>
    <w:p w14:paraId="5784C5A0" w14:textId="16A6401E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ข้อ ๔ ให้จ่ายเงินค่าตอบแทนแก่กรรมการด้านจริยธรรมการวิจัยในคนสาขาแพทยศาสตร์สาขาสังคมศาสตร์และสาขาวิทยาศาสตร์ในโครงการวิจัยและติดตามโครงการแบบนำเข้าที่ประชุม (</w:t>
      </w:r>
      <w:r w:rsidRPr="005964F9">
        <w:rPr>
          <w:rFonts w:ascii="TH SarabunPSK" w:hAnsi="TH SarabunPSK" w:cs="TH SarabunPSK"/>
          <w:sz w:val="32"/>
          <w:szCs w:val="32"/>
        </w:rPr>
        <w:t xml:space="preserve">Full board Reviewer) </w:t>
      </w:r>
      <w:r w:rsidRPr="005964F9">
        <w:rPr>
          <w:rFonts w:ascii="TH SarabunPSK" w:hAnsi="TH SarabunPSK" w:cs="TH SarabunPSK"/>
          <w:sz w:val="32"/>
          <w:szCs w:val="32"/>
          <w:cs/>
        </w:rPr>
        <w:t>ตามหลักเกณฑ์และอัตราดังนี้</w:t>
      </w:r>
    </w:p>
    <w:p w14:paraId="1B9E7800" w14:textId="02F67D51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(๑) กรรมการคนที่ ๑ และกรรมการคนที่ ๒ ในสาขาแพทยศาสตร์ต้องเป็นกรรมการผู้ทรงคุณวุฒิซึ่งทำหน้าที่พิจารณาโครงการวิจัยและติดตามโครงการ (</w:t>
      </w:r>
      <w:r w:rsidRPr="005964F9">
        <w:rPr>
          <w:rFonts w:ascii="TH SarabunPSK" w:hAnsi="TH SarabunPSK" w:cs="TH SarabunPSK"/>
          <w:sz w:val="32"/>
          <w:szCs w:val="32"/>
        </w:rPr>
        <w:t xml:space="preserve">Reviewers) </w:t>
      </w:r>
      <w:r w:rsidRPr="005964F9">
        <w:rPr>
          <w:rFonts w:ascii="TH SarabunPSK" w:hAnsi="TH SarabunPSK" w:cs="TH SarabunPSK"/>
          <w:sz w:val="32"/>
          <w:szCs w:val="32"/>
          <w:cs/>
        </w:rPr>
        <w:t>ในอัตราคนละ ๒</w:t>
      </w:r>
      <w:r w:rsidRPr="005964F9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5964F9">
        <w:rPr>
          <w:rFonts w:ascii="TH SarabunPSK" w:hAnsi="TH SarabunPSK" w:cs="TH SarabunPSK"/>
          <w:sz w:val="32"/>
          <w:szCs w:val="32"/>
        </w:rPr>
        <w:t>ooo</w:t>
      </w:r>
      <w:proofErr w:type="spellEnd"/>
      <w:r w:rsidRPr="005964F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</w:t>
      </w:r>
    </w:p>
    <w:p w14:paraId="06E23E0A" w14:textId="45324BAA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</w:rPr>
        <w:t xml:space="preserve">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(๒) กรรมการคนที่ ๑ และกรรมการคนที่ ๒ ในสาขาสังคมศาสตร์และสาขาวิทยาศาสตร์ต้องเป็นกรรมการผู้ทรงคุณวุฒิซึ่งทำหน้าที่พิจารณาโครงการวิจารณ์ และติดตามโครงการ (</w:t>
      </w:r>
      <w:r w:rsidRPr="005964F9">
        <w:rPr>
          <w:rFonts w:ascii="TH SarabunPSK" w:hAnsi="TH SarabunPSK" w:cs="TH SarabunPSK"/>
          <w:sz w:val="32"/>
          <w:szCs w:val="32"/>
        </w:rPr>
        <w:t xml:space="preserve">Reviewers) </w:t>
      </w:r>
      <w:r w:rsidRPr="005964F9">
        <w:rPr>
          <w:rFonts w:ascii="TH SarabunPSK" w:hAnsi="TH SarabunPSK" w:cs="TH SarabunPSK"/>
          <w:sz w:val="32"/>
          <w:szCs w:val="32"/>
          <w:cs/>
        </w:rPr>
        <w:t>ในอัตราคนละ ๑</w:t>
      </w:r>
      <w:r w:rsidRPr="005964F9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5964F9">
        <w:rPr>
          <w:rFonts w:ascii="TH SarabunPSK" w:hAnsi="TH SarabunPSK" w:cs="TH SarabunPSK"/>
          <w:sz w:val="32"/>
          <w:szCs w:val="32"/>
        </w:rPr>
        <w:t>ooo</w:t>
      </w:r>
      <w:proofErr w:type="spellEnd"/>
      <w:r w:rsidRPr="005964F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</w:t>
      </w:r>
    </w:p>
    <w:p w14:paraId="3D39CD13" w14:textId="358D9E4A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</w:rPr>
        <w:t xml:space="preserve">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(๓) กรรมการคนที่ ๓ ซึ่งทำหน้าที่พิจารณาในส่วนของเอกสารชี้แจงข้อมูลผู้เข้าร่วมโครงการวิจัยและหนังสือแสดงเจตนาขอคำยินยอมในอัตราคนละ ๕</w:t>
      </w:r>
      <w:proofErr w:type="spellStart"/>
      <w:r w:rsidRPr="005964F9">
        <w:rPr>
          <w:rFonts w:ascii="TH SarabunPSK" w:hAnsi="TH SarabunPSK" w:cs="TH SarabunPSK"/>
          <w:sz w:val="32"/>
          <w:szCs w:val="32"/>
        </w:rPr>
        <w:t>oo</w:t>
      </w:r>
      <w:proofErr w:type="spellEnd"/>
      <w:r w:rsidRPr="005964F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</w:t>
      </w:r>
    </w:p>
    <w:p w14:paraId="773D3B99" w14:textId="14FE4C16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</w:rPr>
        <w:t xml:space="preserve">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ข้อ ๕ ให้จ่ายเงินค่าตอบแทนแก่กรรมการด้านจริยธรรมการวิจัยในคนที่ได้รับมอบหมายให้ทำหน้าที่พิจารณาโครงการวิจารณ์และติดตามโครงการ (</w:t>
      </w:r>
      <w:r w:rsidRPr="005964F9">
        <w:rPr>
          <w:rFonts w:ascii="TH SarabunPSK" w:hAnsi="TH SarabunPSK" w:cs="TH SarabunPSK"/>
          <w:sz w:val="32"/>
          <w:szCs w:val="32"/>
        </w:rPr>
        <w:t xml:space="preserve">Reviewers) </w:t>
      </w:r>
      <w:r w:rsidRPr="005964F9">
        <w:rPr>
          <w:rFonts w:ascii="TH SarabunPSK" w:hAnsi="TH SarabunPSK" w:cs="TH SarabunPSK"/>
          <w:sz w:val="32"/>
          <w:szCs w:val="32"/>
          <w:cs/>
        </w:rPr>
        <w:t>แบบเร่งด่วน (</w:t>
      </w:r>
      <w:r w:rsidRPr="005964F9">
        <w:rPr>
          <w:rFonts w:ascii="TH SarabunPSK" w:hAnsi="TH SarabunPSK" w:cs="TH SarabunPSK"/>
          <w:sz w:val="32"/>
          <w:szCs w:val="32"/>
        </w:rPr>
        <w:t xml:space="preserve">Expedited Reviewer) </w:t>
      </w:r>
      <w:r w:rsidRPr="005964F9">
        <w:rPr>
          <w:rFonts w:ascii="TH SarabunPSK" w:hAnsi="TH SarabunPSK" w:cs="TH SarabunPSK"/>
          <w:sz w:val="32"/>
          <w:szCs w:val="32"/>
          <w:cs/>
        </w:rPr>
        <w:t>ในอัตราคนละ ๕</w:t>
      </w:r>
      <w:proofErr w:type="spellStart"/>
      <w:r w:rsidRPr="005964F9">
        <w:rPr>
          <w:rFonts w:ascii="TH SarabunPSK" w:hAnsi="TH SarabunPSK" w:cs="TH SarabunPSK"/>
          <w:sz w:val="32"/>
          <w:szCs w:val="32"/>
        </w:rPr>
        <w:t>oo</w:t>
      </w:r>
      <w:proofErr w:type="spellEnd"/>
      <w:r w:rsidRPr="005964F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บาทต่อหนึ่งโครงการโครงการละไม่เกิน ๓ คน </w:t>
      </w:r>
    </w:p>
    <w:p w14:paraId="03244137" w14:textId="7AB99B3D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ข้อ ๖ ให้จ่ายเงินค่าตอบแทนแก่กรรมการด้านจริยธรรมการวิจัยในคนที่ได้รับมอบหมายให้ทำหน้าที่ทบทวนรายงานเหตุการณ์อันไม่พึงประสงค์และเอกสารอื่นๆที่ผู้วิจัยส่งมาเพื่อพิจารณารับรองภายหลังจากโครงการนั้นได้รับการรับรองแล้ว (</w:t>
      </w:r>
      <w:r w:rsidRPr="005964F9">
        <w:rPr>
          <w:rFonts w:ascii="TH SarabunPSK" w:hAnsi="TH SarabunPSK" w:cs="TH SarabunPSK"/>
          <w:sz w:val="32"/>
          <w:szCs w:val="32"/>
        </w:rPr>
        <w:t xml:space="preserve">Amendment Reviewer) </w:t>
      </w:r>
      <w:r w:rsidRPr="005964F9">
        <w:rPr>
          <w:rFonts w:ascii="TH SarabunPSK" w:hAnsi="TH SarabunPSK" w:cs="TH SarabunPSK"/>
          <w:sz w:val="32"/>
          <w:szCs w:val="32"/>
          <w:cs/>
        </w:rPr>
        <w:t>ในอัตราคนละ ๕</w:t>
      </w:r>
      <w:proofErr w:type="spellStart"/>
      <w:r w:rsidRPr="005964F9">
        <w:rPr>
          <w:rFonts w:ascii="TH SarabunPSK" w:hAnsi="TH SarabunPSK" w:cs="TH SarabunPSK"/>
          <w:sz w:val="32"/>
          <w:szCs w:val="32"/>
        </w:rPr>
        <w:t>oo</w:t>
      </w:r>
      <w:proofErr w:type="spellEnd"/>
      <w:r w:rsidRPr="005964F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บาทต่อหนึ่งโครงการโครงการละไม่เกิน ๓ คน </w:t>
      </w:r>
    </w:p>
    <w:p w14:paraId="20E68C5C" w14:textId="3D857CA7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ข้อ ๗ ให้จ่ายเงินค่าตอบแทนแก่คณะกรรมการด้านการเลี้ยงและใช้สัเพื่องานทางวิทยาศาสตร์ที่ทำหน้าที่ทำหน้าที่พิจารณาโครงการวิจารณ์และติดตามโครงการ (</w:t>
      </w:r>
      <w:r w:rsidRPr="005964F9">
        <w:rPr>
          <w:rFonts w:ascii="TH SarabunPSK" w:hAnsi="TH SarabunPSK" w:cs="TH SarabunPSK"/>
          <w:sz w:val="32"/>
          <w:szCs w:val="32"/>
        </w:rPr>
        <w:t xml:space="preserve">Reviewers) </w:t>
      </w:r>
      <w:r w:rsidRPr="005964F9">
        <w:rPr>
          <w:rFonts w:ascii="TH SarabunPSK" w:hAnsi="TH SarabunPSK" w:cs="TH SarabunPSK"/>
          <w:sz w:val="32"/>
          <w:szCs w:val="32"/>
          <w:cs/>
        </w:rPr>
        <w:t>ในอัตราคนละ ๕</w:t>
      </w:r>
      <w:proofErr w:type="spellStart"/>
      <w:r w:rsidRPr="005964F9">
        <w:rPr>
          <w:rFonts w:ascii="TH SarabunPSK" w:hAnsi="TH SarabunPSK" w:cs="TH SarabunPSK"/>
          <w:sz w:val="32"/>
          <w:szCs w:val="32"/>
        </w:rPr>
        <w:t>oo</w:t>
      </w:r>
      <w:proofErr w:type="spellEnd"/>
      <w:r w:rsidRPr="005964F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บาทต่อหนึ่งโครงการโครงการละไม่เกิน ๓ คน </w:t>
      </w:r>
    </w:p>
    <w:p w14:paraId="47A373CD" w14:textId="450BF87F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ข้อ ๘ ให้จ่ายเงินค่าตอบแทนแก่คณะกรรมการด้านความปลอดภัยทางชีวภาพที่ได้รับมอบหมายให้ทำหน้าที่พิจารณาโครงการวิจารณ์และติดตามโครงการ (</w:t>
      </w:r>
      <w:r w:rsidRPr="005964F9">
        <w:rPr>
          <w:rFonts w:ascii="TH SarabunPSK" w:hAnsi="TH SarabunPSK" w:cs="TH SarabunPSK"/>
          <w:sz w:val="32"/>
          <w:szCs w:val="32"/>
        </w:rPr>
        <w:t xml:space="preserve">Reviewers) </w:t>
      </w:r>
      <w:r w:rsidRPr="005964F9">
        <w:rPr>
          <w:rFonts w:ascii="TH SarabunPSK" w:hAnsi="TH SarabunPSK" w:cs="TH SarabunPSK"/>
          <w:sz w:val="32"/>
          <w:szCs w:val="32"/>
          <w:cs/>
        </w:rPr>
        <w:t>ในอัตราคนละ ๕</w:t>
      </w:r>
      <w:proofErr w:type="spellStart"/>
      <w:r w:rsidRPr="005964F9">
        <w:rPr>
          <w:rFonts w:ascii="TH SarabunPSK" w:hAnsi="TH SarabunPSK" w:cs="TH SarabunPSK"/>
          <w:sz w:val="32"/>
          <w:szCs w:val="32"/>
        </w:rPr>
        <w:t>oo</w:t>
      </w:r>
      <w:proofErr w:type="spellEnd"/>
      <w:r w:rsidRPr="005964F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บาทต่อหนึ่งโครงการโครงการละไม่เกิน ๒ คน </w:t>
      </w:r>
    </w:p>
    <w:p w14:paraId="649E49CD" w14:textId="7748F434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ข้อ ๙ ให้จ่ายเงินค่าตอบแทนที่ปรึกษาอิสระ (</w:t>
      </w:r>
      <w:r w:rsidRPr="005964F9">
        <w:rPr>
          <w:rFonts w:ascii="TH SarabunPSK" w:hAnsi="TH SarabunPSK" w:cs="TH SarabunPSK"/>
          <w:sz w:val="32"/>
          <w:szCs w:val="32"/>
        </w:rPr>
        <w:t xml:space="preserve">Independent Consultant) </w:t>
      </w:r>
      <w:r w:rsidRPr="005964F9">
        <w:rPr>
          <w:rFonts w:ascii="TH SarabunPSK" w:hAnsi="TH SarabunPSK" w:cs="TH SarabunPSK"/>
          <w:sz w:val="32"/>
          <w:szCs w:val="32"/>
          <w:cs/>
        </w:rPr>
        <w:t>ที่ทำหน้าที่ทบทวนให้ข้อมูลเพิ่มเติมหรือให้ความเห็นในโครงการวิจัยในอัตราคนละ ๑</w:t>
      </w:r>
      <w:r w:rsidRPr="005964F9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5964F9">
        <w:rPr>
          <w:rFonts w:ascii="TH SarabunPSK" w:hAnsi="TH SarabunPSK" w:cs="TH SarabunPSK"/>
          <w:sz w:val="32"/>
          <w:szCs w:val="32"/>
        </w:rPr>
        <w:t>ooo</w:t>
      </w:r>
      <w:proofErr w:type="spellEnd"/>
      <w:r w:rsidRPr="005964F9">
        <w:rPr>
          <w:rFonts w:ascii="TH SarabunPSK" w:hAnsi="TH SarabunPSK" w:cs="TH SarabunPSK"/>
          <w:sz w:val="32"/>
          <w:szCs w:val="32"/>
          <w:cs/>
        </w:rPr>
        <w:t xml:space="preserve"> บาทต่อหนึ่งโครงการโครงการละ ๑ คน </w:t>
      </w:r>
    </w:p>
    <w:p w14:paraId="3546A031" w14:textId="44CD6773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964F9">
        <w:rPr>
          <w:rFonts w:ascii="TH SarabunPSK" w:hAnsi="TH SarabunPSK" w:cs="TH SarabunPSK" w:hint="cs"/>
          <w:sz w:val="32"/>
          <w:szCs w:val="32"/>
          <w:cs/>
        </w:rPr>
        <w:tab/>
      </w:r>
      <w:r w:rsidRPr="005964F9">
        <w:rPr>
          <w:rFonts w:ascii="TH SarabunPSK" w:hAnsi="TH SarabunPSK" w:cs="TH SarabunPSK"/>
          <w:sz w:val="32"/>
          <w:szCs w:val="32"/>
          <w:cs/>
        </w:rPr>
        <w:t>ที่ปรึกษาอิสระตามวรรคหนึ่งจะต้องไม่มีรายชื่อปรากฏเป็นคณะกรรมการและจะต้องไม่มีส่วนได้เสียกับผู้วิจัยในโครงการนั้น</w:t>
      </w:r>
    </w:p>
    <w:p w14:paraId="717C43A0" w14:textId="77777777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3B4A6F" w14:textId="76067E9E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ประกาศ ณ วันที่ ๑๓ กันยายน พ.ศ. ๒๕๖๕</w:t>
      </w:r>
    </w:p>
    <w:p w14:paraId="7B796A87" w14:textId="77777777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BF8BBBE" w14:textId="03183BC8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(รองศาสตราจารย์ เกศินี วิฑูรชาติ) </w:t>
      </w:r>
    </w:p>
    <w:p w14:paraId="10476E39" w14:textId="5D1490DC" w:rsidR="00813DDC" w:rsidRPr="005964F9" w:rsidRDefault="00813DDC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64F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อธิการบดี</w:t>
      </w:r>
    </w:p>
    <w:p w14:paraId="1D62A451" w14:textId="2B86D2EA" w:rsidR="0039282F" w:rsidRPr="005964F9" w:rsidRDefault="0039282F" w:rsidP="005964F9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39282F" w:rsidRPr="005964F9" w:rsidSect="005964F9">
      <w:headerReference w:type="default" r:id="rId8"/>
      <w:headerReference w:type="first" r:id="rId9"/>
      <w:pgSz w:w="12240" w:h="15840"/>
      <w:pgMar w:top="851" w:right="1440" w:bottom="568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2A6F" w14:textId="77777777" w:rsidR="005964F9" w:rsidRDefault="005964F9" w:rsidP="005964F9">
      <w:pPr>
        <w:spacing w:after="0" w:line="240" w:lineRule="auto"/>
      </w:pPr>
      <w:r>
        <w:separator/>
      </w:r>
    </w:p>
  </w:endnote>
  <w:endnote w:type="continuationSeparator" w:id="0">
    <w:p w14:paraId="6B090F4D" w14:textId="77777777" w:rsidR="005964F9" w:rsidRDefault="005964F9" w:rsidP="0059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666E5" w14:textId="77777777" w:rsidR="005964F9" w:rsidRDefault="005964F9" w:rsidP="005964F9">
      <w:pPr>
        <w:spacing w:after="0" w:line="240" w:lineRule="auto"/>
      </w:pPr>
      <w:r>
        <w:separator/>
      </w:r>
    </w:p>
  </w:footnote>
  <w:footnote w:type="continuationSeparator" w:id="0">
    <w:p w14:paraId="328298D5" w14:textId="77777777" w:rsidR="005964F9" w:rsidRDefault="005964F9" w:rsidP="0059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635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B53D2E" w14:textId="6881CD48" w:rsidR="005964F9" w:rsidRDefault="005964F9">
        <w:pPr>
          <w:pStyle w:val="Header"/>
          <w:jc w:val="center"/>
        </w:pPr>
        <w:r w:rsidRPr="005964F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964F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964F9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5964F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7EF8E5B" w14:textId="77777777" w:rsidR="005964F9" w:rsidRDefault="00596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99AB" w14:textId="5FFFEADB" w:rsidR="005964F9" w:rsidRDefault="005964F9">
    <w:pPr>
      <w:pStyle w:val="Header"/>
      <w:jc w:val="center"/>
    </w:pPr>
  </w:p>
  <w:p w14:paraId="3963523C" w14:textId="77777777" w:rsidR="005964F9" w:rsidRDefault="00596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DC"/>
    <w:rsid w:val="0039282F"/>
    <w:rsid w:val="005964F9"/>
    <w:rsid w:val="00813DDC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8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4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F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F9"/>
  </w:style>
  <w:style w:type="paragraph" w:styleId="Footer">
    <w:name w:val="footer"/>
    <w:basedOn w:val="Normal"/>
    <w:link w:val="FooterChar"/>
    <w:uiPriority w:val="99"/>
    <w:unhideWhenUsed/>
    <w:rsid w:val="0059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4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F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F9"/>
  </w:style>
  <w:style w:type="paragraph" w:styleId="Footer">
    <w:name w:val="footer"/>
    <w:basedOn w:val="Normal"/>
    <w:link w:val="FooterChar"/>
    <w:uiPriority w:val="99"/>
    <w:unhideWhenUsed/>
    <w:rsid w:val="0059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2023-02-09T19:22:00Z</dcterms:created>
  <dcterms:modified xsi:type="dcterms:W3CDTF">2023-02-13T04:11:00Z</dcterms:modified>
</cp:coreProperties>
</file>