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30EBF428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60140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ศิลปกรรมศาสตร์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39E23A76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คณะ</w:t>
      </w:r>
      <w:r w:rsidR="00A60140" w:rsidRPr="00A60140">
        <w:rPr>
          <w:rFonts w:ascii="TH SarabunPSK" w:hAnsi="TH SarabunPSK" w:cs="TH SarabunPSK"/>
          <w:sz w:val="32"/>
          <w:szCs w:val="32"/>
          <w:cs/>
        </w:rPr>
        <w:t>ศิลปกรรมศาสตร์</w:t>
      </w:r>
    </w:p>
    <w:p w14:paraId="73570F43" w14:textId="4268D75C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๑๙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ยน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5A97B24E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06509C" w:rsidRPr="00A60140">
        <w:rPr>
          <w:rFonts w:ascii="TH SarabunPSK" w:hAnsi="TH SarabunPSK" w:cs="TH SarabunPSK"/>
          <w:sz w:val="32"/>
          <w:szCs w:val="32"/>
          <w:cs/>
        </w:rPr>
        <w:t>ศิลปกรรมศาสตร์</w:t>
      </w:r>
      <w:r w:rsidR="00005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0800D15D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06509C" w:rsidRPr="00A60140">
        <w:rPr>
          <w:rFonts w:ascii="TH SarabunPSK" w:hAnsi="TH SarabunPSK" w:cs="TH SarabunPSK"/>
          <w:sz w:val="32"/>
          <w:szCs w:val="32"/>
          <w:cs/>
        </w:rPr>
        <w:t>ศิลปกรรมศาสตร์</w:t>
      </w:r>
      <w:r w:rsidR="004A6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0C7D05F6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06509C">
        <w:rPr>
          <w:rFonts w:ascii="TH SarabunPSK" w:hAnsi="TH SarabunPSK" w:cs="TH SarabunPSK" w:hint="cs"/>
          <w:b/>
          <w:bCs/>
          <w:sz w:val="32"/>
          <w:szCs w:val="32"/>
          <w:cs/>
        </w:rPr>
        <w:t>และธุรการ</w:t>
      </w:r>
    </w:p>
    <w:p w14:paraId="3488423D" w14:textId="1271510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06509C">
        <w:rPr>
          <w:rFonts w:ascii="TH SarabunPSK" w:hAnsi="TH SarabunPSK" w:cs="TH SarabunPSK" w:hint="cs"/>
          <w:b/>
          <w:bCs/>
          <w:sz w:val="32"/>
          <w:szCs w:val="32"/>
          <w:cs/>
        </w:rPr>
        <w:t>คลังและพัสดุ</w:t>
      </w:r>
    </w:p>
    <w:p w14:paraId="1F1CCF3A" w14:textId="108A1BBC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4B0F85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  <w:r w:rsidR="0006509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14:paraId="2CCB32BB" w14:textId="69F0243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06509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ประกันคุณภาพการศึกษาและวิจัย</w:t>
      </w:r>
    </w:p>
    <w:p w14:paraId="17CD5858" w14:textId="51D67E36" w:rsidR="004B0F85" w:rsidRPr="00DF5494" w:rsidRDefault="00517991" w:rsidP="004B0F8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49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DF5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และธุรการ </w:t>
      </w:r>
      <w:r w:rsidR="00DF5494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มีอำนาจหน้าที่ดำเนินการด้านสารบรรณและงานประชุม 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DF5494">
        <w:rPr>
          <w:rFonts w:ascii="TH SarabunPSK" w:hAnsi="TH SarabunPSK" w:cs="TH SarabunPSK" w:hint="cs"/>
          <w:sz w:val="32"/>
          <w:szCs w:val="32"/>
          <w:cs/>
        </w:rPr>
        <w:t xml:space="preserve">ด้านอาคารสถานที่และยานพาหนะ ด้านบุคลากร ด้านนโยบายและแผน และด้านมาตรฐานเพื่อการบริหาร 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DF5494">
        <w:rPr>
          <w:rFonts w:ascii="TH SarabunPSK" w:hAnsi="TH SarabunPSK" w:cs="TH SarabunPSK" w:hint="cs"/>
          <w:sz w:val="32"/>
          <w:szCs w:val="32"/>
          <w:cs/>
        </w:rPr>
        <w:t xml:space="preserve">โดยรับผิดชอบงานรับส่งหนังสือ งานระเบียบสารบรรณ การประชุมต่าง ๆ ของคณะ การประชาสัมพันธ์ 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DF5494">
        <w:rPr>
          <w:rFonts w:ascii="TH SarabunPSK" w:hAnsi="TH SarabunPSK" w:cs="TH SarabunPSK" w:hint="cs"/>
          <w:sz w:val="32"/>
          <w:szCs w:val="32"/>
          <w:cs/>
        </w:rPr>
        <w:t>บริหารจัดการการใช้อาคารและยานพาหนะ ดำเนินการสรรหาและพัฒนาบุคลากร ดูแลสวัสดิการต่าง ๆ จัดทำทะเบียนประวัติบุคลากร จัดทำนโยบายและแผนของคณะ วิเคราะห์และจัดทำตัวชี้วัด ค่าเป้าหมาย วิเคราะห์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DF5494">
        <w:rPr>
          <w:rFonts w:ascii="TH SarabunPSK" w:hAnsi="TH SarabunPSK" w:cs="TH SarabunPSK" w:hint="cs"/>
          <w:sz w:val="32"/>
          <w:szCs w:val="32"/>
          <w:cs/>
        </w:rPr>
        <w:t>ความเสี่ยงและวางแผนการบริหารจัดการความเสี่ยง และปฏิบัติหน้าที่อื่นตามที่ได้รับมอบหมาย</w:t>
      </w:r>
    </w:p>
    <w:p w14:paraId="2713EDB8" w14:textId="2CB4C612" w:rsidR="009441BF" w:rsidRPr="00DF5494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F549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F5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คลังและพัสดุ </w:t>
      </w:r>
      <w:r w:rsidR="00DF5494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D038F2">
        <w:rPr>
          <w:rFonts w:ascii="TH SarabunPSK" w:hAnsi="TH SarabunPSK" w:cs="TH SarabunPSK" w:hint="cs"/>
          <w:sz w:val="32"/>
          <w:szCs w:val="32"/>
          <w:cs/>
        </w:rPr>
        <w:t>ดำเนินการด้านการคลังและด้านพัสดุ โดยรับผิดชอบดำเนินงานเกี่ยวกับการเงินทุกประเภท การเบิกจ่ายเงิน การจัดทำรายงานฐานะทางการเงินของหน่วยงาน ดำเนินงานเกี่ยวกับการบัญชีทุกประเภท การจัดทำบัญชีเบิกจ่ายเงิน ดำเนินงานเกี่ยวกับงบประมาณ ควบคุม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D038F2">
        <w:rPr>
          <w:rFonts w:ascii="TH SarabunPSK" w:hAnsi="TH SarabunPSK" w:cs="TH SarabunPSK" w:hint="cs"/>
          <w:sz w:val="32"/>
          <w:szCs w:val="32"/>
          <w:cs/>
        </w:rPr>
        <w:t>และบริหารเงินงบประมาณทุกประเภท วางแผนและดำเนินการจัดซื้อจัดจ้าง การเบิกจ่ายและซ่อมแซมวัสดุครุภัณฑ์และปฏิบัติหน้าที่อื่นตามที่ได้รับมอบหมาย</w:t>
      </w:r>
    </w:p>
    <w:p w14:paraId="51E7925F" w14:textId="2E1F5BF5" w:rsidR="00191DAE" w:rsidRPr="00D038F2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D0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8F2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038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บริการการศึกษา </w:t>
      </w:r>
      <w:r w:rsidR="00D038F2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มีอำนาจหน้าที่ดำเนินการด้านการศึกษาระดับปริญญาตรี 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D038F2">
        <w:rPr>
          <w:rFonts w:ascii="TH SarabunPSK" w:hAnsi="TH SarabunPSK" w:cs="TH SarabunPSK" w:hint="cs"/>
          <w:sz w:val="32"/>
          <w:szCs w:val="32"/>
          <w:cs/>
        </w:rPr>
        <w:t>ระดับบัณฑิตศึกษา ด้านประเมินผลและพัฒนาการสอน ด้านพัฒนาหลักสูตร ด้านโครงการวิชาการและบริการสังคม ด้านกิจการนักศึกษา ด้านวิเทศสัมพันธ์ และด้านศิลปวัฒนธรรม โดยรับผิดชอบจัดทำแผนการศึกษา การรับนักศึกษาเข้าศึกษาทุกประเภท จัดทำแผนการศึกษาดูงาน พัฒนาแบบประเมินและระบบประเมินผลการสอนอาจารย์ ดำเนินงานเกี่ยวกับเกณฑ์มาตรฐานหลักสูตร กำหนดทิศทางและแนวทางการดำเนินงานของโครงการบริการสังคม ดำเนินงานเกี่ยวกับทุนการศึกษา ส่งเสริมกิจกรรมนักศึกษา ประสานงานและอำนวยความสะดวกใน</w:t>
      </w:r>
      <w:r w:rsidR="00591264">
        <w:rPr>
          <w:rFonts w:ascii="TH SarabunPSK" w:hAnsi="TH SarabunPSK" w:cs="TH SarabunPSK" w:hint="cs"/>
          <w:sz w:val="32"/>
          <w:szCs w:val="32"/>
          <w:cs/>
        </w:rPr>
        <w:t>ด้านต่าง ๆ กับองค์กรต่างประเทศ ส่งเสริมและเผยแพร่ในกิจกรรมศิลปวัฒนธรรมของคณะและสังคม และปฏิบัติหน้าที่อื่นตามที่ได้รับมอบหมาย</w:t>
      </w:r>
    </w:p>
    <w:p w14:paraId="4449EE4D" w14:textId="1998506D" w:rsidR="00032EA8" w:rsidRPr="00591264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59126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912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ประกันคุณภาพการศึกษาและวิจัย </w:t>
      </w:r>
      <w:r w:rsidR="00591264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มีอำนาจหน้าที่ดำเนินการด้านประกันคุณภาพ ด้านบริการวิชาการ ด้านวิจัย ตำรา และบทความทางวิชาการ ด้านเผยแพร่และความร่วมมือทางวิชาการ 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591264">
        <w:rPr>
          <w:rFonts w:ascii="TH SarabunPSK" w:hAnsi="TH SarabunPSK" w:cs="TH SarabunPSK" w:hint="cs"/>
          <w:sz w:val="32"/>
          <w:szCs w:val="32"/>
          <w:cs/>
        </w:rPr>
        <w:t xml:space="preserve">และด้านเทคโนโลยีสารสนเทศ โดยรับผิดชอบเกี่ยวกับการประกันคุณภาพการศึกษา จัดทำข้อมูลและตัวบ่งชี้คุณภาพการศึกษา เกณฑ์การประเมิน ประสานงานการดำเนินกิจกรรมให้บริการวิชาการแก่สังคมและประชาชนประสานงานและอำนวยความสะดวกการขอทุนวิจัย ติดตามความคืบหน้าของโครงการวิจัย วางแผน พัฒนา </w:t>
      </w:r>
      <w:r w:rsidR="00D1505E">
        <w:rPr>
          <w:rFonts w:ascii="TH SarabunPSK" w:hAnsi="TH SarabunPSK" w:cs="TH SarabunPSK"/>
          <w:sz w:val="32"/>
          <w:szCs w:val="32"/>
        </w:rPr>
        <w:br/>
      </w:r>
      <w:r w:rsidR="00591264">
        <w:rPr>
          <w:rFonts w:ascii="TH SarabunPSK" w:hAnsi="TH SarabunPSK" w:cs="TH SarabunPSK" w:hint="cs"/>
          <w:sz w:val="32"/>
          <w:szCs w:val="32"/>
          <w:cs/>
        </w:rPr>
        <w:t>และดูแลระบบฐานข้อมูลและเทคโนโลยีสารสนเทศ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294BABC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591264">
        <w:rPr>
          <w:rFonts w:ascii="TH SarabunPSK" w:hAnsi="TH SarabunPSK" w:cs="TH SarabunPSK" w:hint="cs"/>
          <w:sz w:val="32"/>
          <w:szCs w:val="32"/>
          <w:cs/>
        </w:rPr>
        <w:t>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126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2D948822" w14:textId="77777777" w:rsidR="009D3807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505E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2023-02-22T09:27:00Z</dcterms:created>
  <dcterms:modified xsi:type="dcterms:W3CDTF">2023-02-27T08:52:00Z</dcterms:modified>
</cp:coreProperties>
</file>