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05A4051A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005AA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05AA1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1E4DB8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</w:t>
      </w:r>
      <w:r w:rsidR="005E59ED">
        <w:rPr>
          <w:rFonts w:ascii="TH SarabunPSK" w:hAnsi="TH SarabunPSK" w:cs="TH SarabunPSK" w:hint="cs"/>
          <w:b/>
          <w:bCs/>
          <w:sz w:val="32"/>
          <w:szCs w:val="32"/>
          <w:cs/>
        </w:rPr>
        <w:t>สงเคราะห์ศาสตร์</w:t>
      </w:r>
      <w:r w:rsidR="002E63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1E791AB0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ที่เป็นการสมควรกำหนดอำนาจหน้าที่และการแบ่งหน่วยงานภายในสำนักงานเลขานุการ</w:t>
      </w:r>
      <w:r w:rsidR="005E59ED" w:rsidRPr="005E59ED">
        <w:rPr>
          <w:rFonts w:ascii="TH SarabunPSK" w:hAnsi="TH SarabunPSK" w:cs="TH SarabunPSK"/>
          <w:sz w:val="32"/>
          <w:szCs w:val="32"/>
          <w:cs/>
        </w:rPr>
        <w:t>คณะสังคมสงเคราะห์ศาสตร์</w:t>
      </w:r>
    </w:p>
    <w:p w14:paraId="73570F43" w14:textId="4268D75C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ประกอบข้อ ๑</w:t>
      </w:r>
      <w:r w:rsidR="00005AA1">
        <w:rPr>
          <w:rFonts w:ascii="TH SarabunPSK" w:hAnsi="TH SarabunPSK" w:cs="TH SarabunPSK" w:hint="cs"/>
          <w:sz w:val="32"/>
          <w:szCs w:val="32"/>
          <w:cs/>
        </w:rPr>
        <w:t>๔</w:t>
      </w:r>
      <w:r w:rsidR="009D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ของข้อบังคับมหาวิทยาลัยธรรมศาสตร์ว่าด้วยการ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การประชุมครั้งที่ </w:t>
      </w:r>
      <w:r w:rsidR="0006509C">
        <w:rPr>
          <w:rFonts w:ascii="TH SarabunPSK" w:hAnsi="TH SarabunPSK" w:cs="TH SarabunPSK" w:hint="cs"/>
          <w:sz w:val="32"/>
          <w:szCs w:val="32"/>
          <w:cs/>
        </w:rPr>
        <w:t>๙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/๒๕๕๙ เมื่อวันที่ </w:t>
      </w:r>
      <w:r w:rsidR="0006509C">
        <w:rPr>
          <w:rFonts w:ascii="TH SarabunPSK" w:hAnsi="TH SarabunPSK" w:cs="TH SarabunPSK" w:hint="cs"/>
          <w:sz w:val="32"/>
          <w:szCs w:val="32"/>
          <w:cs/>
        </w:rPr>
        <w:t>๑๙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9C">
        <w:rPr>
          <w:rFonts w:ascii="TH SarabunPSK" w:hAnsi="TH SarabunPSK" w:cs="TH SarabunPSK" w:hint="cs"/>
          <w:sz w:val="32"/>
          <w:szCs w:val="32"/>
          <w:cs/>
        </w:rPr>
        <w:t>กันยา</w:t>
      </w:r>
      <w:r w:rsidR="004B0F85">
        <w:rPr>
          <w:rFonts w:ascii="TH SarabunPSK" w:hAnsi="TH SarabunPSK" w:cs="TH SarabunPSK" w:hint="cs"/>
          <w:sz w:val="32"/>
          <w:szCs w:val="32"/>
          <w:cs/>
        </w:rPr>
        <w:t>ยน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๒๕๕๙ จึงออกประกาศดังต่อไปนี้</w:t>
      </w:r>
    </w:p>
    <w:p w14:paraId="6F636281" w14:textId="676243B2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5E59ED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5E59ED" w:rsidRPr="005E59ED">
        <w:rPr>
          <w:rFonts w:ascii="TH SarabunPSK" w:hAnsi="TH SarabunPSK" w:cs="TH SarabunPSK"/>
          <w:sz w:val="32"/>
          <w:szCs w:val="32"/>
          <w:cs/>
        </w:rPr>
        <w:t>สังคมสงเคราะห์ศาสตร์</w:t>
      </w:r>
      <w:r w:rsidR="00A20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พ.ศ. ๒๕๕๙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4B2E113A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 w:rsidR="00B550D6" w:rsidRPr="00005AA1">
        <w:rPr>
          <w:rFonts w:ascii="TH SarabunPSK" w:hAnsi="TH SarabunPSK" w:cs="TH SarabunPSK"/>
          <w:sz w:val="32"/>
          <w:szCs w:val="32"/>
          <w:cs/>
        </w:rPr>
        <w:t>คณะ</w:t>
      </w:r>
      <w:r w:rsidR="005E59ED" w:rsidRPr="005E59ED">
        <w:rPr>
          <w:rFonts w:ascii="TH SarabunPSK" w:hAnsi="TH SarabunPSK" w:cs="TH SarabunPSK"/>
          <w:sz w:val="32"/>
          <w:szCs w:val="32"/>
          <w:cs/>
        </w:rPr>
        <w:t>สังคมสงเคราะห์ศาสตร์</w:t>
      </w:r>
      <w:r w:rsidR="005E59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แบ่งหน่วยงานเป็น ๔ งาน ดังนี้</w:t>
      </w:r>
    </w:p>
    <w:p w14:paraId="35404C24" w14:textId="17CCB0C1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(๑) งาน</w:t>
      </w:r>
      <w:r w:rsidR="00A207F0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="005E59ED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งานทั่วไป</w:t>
      </w:r>
    </w:p>
    <w:p w14:paraId="3488423D" w14:textId="3F3CE07F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(๒) </w:t>
      </w:r>
      <w:bookmarkStart w:id="0" w:name="_Hlk128215422"/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5E59ED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การศึกษาและกิจการนักศึกษา</w:t>
      </w:r>
    </w:p>
    <w:bookmarkEnd w:id="0"/>
    <w:p w14:paraId="1F1CCF3A" w14:textId="1A36B10B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(๓) </w:t>
      </w:r>
      <w:r w:rsidR="005E59ED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5E59ED">
        <w:rPr>
          <w:rFonts w:ascii="TH SarabunPSK" w:hAnsi="TH SarabunPSK" w:cs="TH SarabunPSK" w:hint="cs"/>
          <w:b/>
          <w:bCs/>
          <w:sz w:val="32"/>
          <w:szCs w:val="32"/>
          <w:cs/>
        </w:rPr>
        <w:t>คลังและพัสดุ</w:t>
      </w:r>
    </w:p>
    <w:p w14:paraId="2CCB32BB" w14:textId="1024014C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(๔) </w:t>
      </w:r>
      <w:r w:rsidR="001E4DB8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5E59ED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 วิชาการ และประกันคุณภาพ</w:t>
      </w:r>
    </w:p>
    <w:p w14:paraId="17CD5858" w14:textId="7936BB6D" w:rsidR="004B0F85" w:rsidRPr="005E59ED" w:rsidRDefault="00517991" w:rsidP="004B0F85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59ED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5E59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บริหารงานทั่วไป </w:t>
      </w:r>
      <w:r w:rsidR="005E59ED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มีอำนาจหน้าที่ดำเนินการด้านบริหารและธุรการ ด้านบริหารงานภาควิชา ด้านบริหารและพัฒนากายภาพ ด้านบริหารทรัพยากรมนุษย์ ด้านบริหารความเสี่ยง ด้านแผนยุทธศาสตร์และงบประมาณ และด้านวิเทศสัมพันธ์ โดยรับผิดชอบงานระเบียบสารบรรณ การประชาสัมพันธ์ สนับสนุน</w:t>
      </w:r>
      <w:r w:rsidR="003E3F60">
        <w:rPr>
          <w:rFonts w:ascii="TH SarabunPSK" w:hAnsi="TH SarabunPSK" w:cs="TH SarabunPSK"/>
          <w:sz w:val="32"/>
          <w:szCs w:val="32"/>
          <w:cs/>
        </w:rPr>
        <w:br/>
      </w:r>
      <w:r w:rsidR="005E59ED">
        <w:rPr>
          <w:rFonts w:ascii="TH SarabunPSK" w:hAnsi="TH SarabunPSK" w:cs="TH SarabunPSK" w:hint="cs"/>
          <w:sz w:val="32"/>
          <w:szCs w:val="32"/>
          <w:cs/>
        </w:rPr>
        <w:t>และประสานงานกับหน่วยงานต่าง ๆ ตามภารกิจของทุกภาควิชา บริหารจัดการทางด้านกายภาพและยานพาหนะ การบริหารงานบุคคล ทะเบียนประวัติ อัตรากำลัง สวัสดิการ และการพัฒนาบุคลากร วิเคราะห์ความเสี่ยง</w:t>
      </w:r>
      <w:r w:rsidR="003E3F60">
        <w:rPr>
          <w:rFonts w:ascii="TH SarabunPSK" w:hAnsi="TH SarabunPSK" w:cs="TH SarabunPSK"/>
          <w:sz w:val="32"/>
          <w:szCs w:val="32"/>
          <w:cs/>
        </w:rPr>
        <w:br/>
      </w:r>
      <w:r w:rsidR="005E59ED">
        <w:rPr>
          <w:rFonts w:ascii="TH SarabunPSK" w:hAnsi="TH SarabunPSK" w:cs="TH SarabunPSK" w:hint="cs"/>
          <w:sz w:val="32"/>
          <w:szCs w:val="32"/>
          <w:cs/>
        </w:rPr>
        <w:t>และวางแผนการบริหารจัดการความเสี่ยง จัดทำนโยบาย แผนยุทธศาสตร์ และแผนงบประมาณ ประสานงาน</w:t>
      </w:r>
      <w:r w:rsidR="003E3F60">
        <w:rPr>
          <w:rFonts w:ascii="TH SarabunPSK" w:hAnsi="TH SarabunPSK" w:cs="TH SarabunPSK"/>
          <w:sz w:val="32"/>
          <w:szCs w:val="32"/>
          <w:cs/>
        </w:rPr>
        <w:br/>
      </w:r>
      <w:r w:rsidR="005E59ED">
        <w:rPr>
          <w:rFonts w:ascii="TH SarabunPSK" w:hAnsi="TH SarabunPSK" w:cs="TH SarabunPSK" w:hint="cs"/>
          <w:sz w:val="32"/>
          <w:szCs w:val="32"/>
          <w:cs/>
        </w:rPr>
        <w:t>และอำนวยความสะดวกในด้านต่าง ๆ กับสถาบันการศึกษาหรือองค์กรต่างประเทศ และปฏิบัติหน้าที่อื่นตาม</w:t>
      </w:r>
      <w:r w:rsidR="003E3F60">
        <w:rPr>
          <w:rFonts w:ascii="TH SarabunPSK" w:hAnsi="TH SarabunPSK" w:cs="TH SarabunPSK"/>
          <w:sz w:val="32"/>
          <w:szCs w:val="32"/>
          <w:cs/>
        </w:rPr>
        <w:br/>
      </w:r>
      <w:r w:rsidR="005E59ED">
        <w:rPr>
          <w:rFonts w:ascii="TH SarabunPSK" w:hAnsi="TH SarabunPSK" w:cs="TH SarabunPSK" w:hint="cs"/>
          <w:sz w:val="32"/>
          <w:szCs w:val="32"/>
          <w:cs/>
        </w:rPr>
        <w:t>ที่ได้รับมอบหมาย</w:t>
      </w:r>
    </w:p>
    <w:p w14:paraId="280AA50D" w14:textId="43C12F98" w:rsidR="005E59ED" w:rsidRPr="005E59ED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5229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52297" w:rsidRPr="00452297">
        <w:rPr>
          <w:rFonts w:ascii="TH SarabunPSK" w:hAnsi="TH SarabunPSK" w:cs="TH SarabunPSK" w:hint="cs"/>
          <w:sz w:val="32"/>
          <w:szCs w:val="32"/>
          <w:cs/>
        </w:rPr>
        <w:t>๔</w:t>
      </w:r>
      <w:r w:rsidR="004522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E59ED" w:rsidRPr="005E59ED">
        <w:rPr>
          <w:rFonts w:ascii="TH SarabunPSK" w:hAnsi="TH SarabunPSK" w:cs="TH SarabunPSK"/>
          <w:b/>
          <w:bCs/>
          <w:sz w:val="32"/>
          <w:szCs w:val="32"/>
          <w:cs/>
        </w:rPr>
        <w:t>งานการศึกษาและกิจการนักศึกษา</w:t>
      </w:r>
      <w:r w:rsidR="005E59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E59ED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มีอำนาจหน้าที่ดำเนินการด้านการจัดการศึกษา</w:t>
      </w:r>
      <w:r w:rsidR="003E3F60">
        <w:rPr>
          <w:rFonts w:ascii="TH SarabunPSK" w:hAnsi="TH SarabunPSK" w:cs="TH SarabunPSK"/>
          <w:sz w:val="32"/>
          <w:szCs w:val="32"/>
          <w:cs/>
        </w:rPr>
        <w:br/>
      </w:r>
      <w:r w:rsidR="005E59ED">
        <w:rPr>
          <w:rFonts w:ascii="TH SarabunPSK" w:hAnsi="TH SarabunPSK" w:cs="TH SarabunPSK" w:hint="cs"/>
          <w:sz w:val="32"/>
          <w:szCs w:val="32"/>
          <w:cs/>
        </w:rPr>
        <w:t xml:space="preserve">และพัฒนาหลักสูตร ด้านการศึกษาภาคปฏิบัติ ด้านกิจการนักศึกษา และด้านศิษย์เก่าสัมพันธ์ โดยรับผิดชอบจัดการเรียนการสอนทุกหลักสูตร การรับนักศึกษาเข้าศึกษาทุกประเภท จัดแผนการศึกษา การพัฒนาหลักสูตร </w:t>
      </w:r>
      <w:r w:rsidR="005E59ED">
        <w:rPr>
          <w:rFonts w:ascii="TH SarabunPSK" w:hAnsi="TH SarabunPSK" w:cs="TH SarabunPSK" w:hint="cs"/>
          <w:sz w:val="32"/>
          <w:szCs w:val="32"/>
          <w:cs/>
        </w:rPr>
        <w:lastRenderedPageBreak/>
        <w:t>ดำเนินการตามมาตรฐานหลักสูตร ดำเนินการประสานงานเกี่ยวกับกิจการนักศึกษา ทุนการศึกษา ส่งเสริมกิจกรรมนักศึกษา ดำเนินการเกี่ยวกับวินัยนักศึกษา ประสานงานและดำเนินการด้านกิจกรรมศิษย์เก่าสัมพันธ์ และปฏิบัติหน้าที่อื่นตามที่ได้รับมอบหมาย</w:t>
      </w:r>
    </w:p>
    <w:p w14:paraId="063542E6" w14:textId="654BC2BE" w:rsidR="004E7240" w:rsidRPr="005E59ED" w:rsidRDefault="00191DA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.</w:t>
      </w:r>
      <w:r w:rsidR="00D03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59ED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5E59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คลังและพัสดุ </w:t>
      </w:r>
      <w:r w:rsidR="005E59ED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มีอำนาจหน้าที่ดำเนินการด้านการเ</w:t>
      </w:r>
      <w:r w:rsidR="00BC5DA1">
        <w:rPr>
          <w:rFonts w:ascii="TH SarabunPSK" w:hAnsi="TH SarabunPSK" w:cs="TH SarabunPSK" w:hint="cs"/>
          <w:sz w:val="32"/>
          <w:szCs w:val="32"/>
          <w:cs/>
        </w:rPr>
        <w:t xml:space="preserve">งิน ด้านบัญชี และด้านพัสดุ โดยรับผิดชอบดำเนินการเกี่ยวกับการเงินและงบประมาณทุกประเภท ดำเนินการและควบคุมการเบิกจ่ายเงิน </w:t>
      </w:r>
      <w:r w:rsidR="003E3F60">
        <w:rPr>
          <w:rFonts w:ascii="TH SarabunPSK" w:hAnsi="TH SarabunPSK" w:cs="TH SarabunPSK"/>
          <w:sz w:val="32"/>
          <w:szCs w:val="32"/>
          <w:cs/>
        </w:rPr>
        <w:br/>
      </w:r>
      <w:r w:rsidR="00BC5DA1">
        <w:rPr>
          <w:rFonts w:ascii="TH SarabunPSK" w:hAnsi="TH SarabunPSK" w:cs="TH SarabunPSK" w:hint="cs"/>
          <w:sz w:val="32"/>
          <w:szCs w:val="32"/>
          <w:cs/>
        </w:rPr>
        <w:t>การจัดทำรายงานฐานะทางการเงินของหน่วยงาน ควบคุมและบริหารเงินงบประมาณทุกประเภท ดำเนินการเกี่ยวกับการบัญชีทุกประเภท การจัดทำบัญชีเบิกจ่ายเงิน วางแผนและดำเนินการจัดซื้อจัดจ้าง การเบิกจ่าย จัดทำทะเบียนวัสดุครุภัณฑ์ การจำหน่ายพัสดุ ครุภัณฑ์ และปฏิบัติหน้าที่อื่นตามที่ได้รับมอบหมาย</w:t>
      </w:r>
    </w:p>
    <w:p w14:paraId="4449EE4D" w14:textId="04CE3A90" w:rsidR="00032EA8" w:rsidRPr="00BC5DA1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๖. </w:t>
      </w:r>
      <w:r w:rsidR="00BC5DA1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BC5D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 วิชาการ และประกันคุณภาพ </w:t>
      </w:r>
      <w:r w:rsidR="00BC5DA1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มีอำนาจหน้าที่ดำเนินการด้านวิจัย ด้านบริการวิชาการ ด้านประกันคุณภาพ ด้านเทคโนโลยีสารสนเทศและการสื่อสาร ด้านบริการสังคม และศูนย์ปฏิบัติการทางสังคม โดยรับผิดชอบดำเนินการเกี่ยวกับการวิจัยภายในและภายนอกสถาบัน การขอทุนวิจัย ติดตามความคืบหน้าของโครงการวิจัย การบริหารกองทุนวิจัย การเผยแพร่วิชาการและจัดทำวารสาร การประเมินผลการสอนของอาจารย์ ดำเนินงานการประกันคุณภาพการศึกษา จัดทำข้อมูล เกณฑ์การประเมิน และตัวบ่งชี้คุณภาพการศึกษา ดูแลและพัฒนาระบบฐานข้อมูลและเทคโนโลยีสารสนเทศ ดำเนินงานศูนย์พัฒนาเด็กก่อนวัยเรียน ศูนย์บริการผู้สูงอายุในชุมชน ดำเนินงานเกี่ยวกับการจัดอบรม พัฒนา และศูนย์ฝึกอบรม และปฏิบัติหน้าที่อื่นตามที่ได้รับมอบหมาย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1DE86BBD" w:rsidR="00517991" w:rsidRPr="00DC149A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294BABC6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๒</w:t>
      </w:r>
      <w:r w:rsidR="00591264">
        <w:rPr>
          <w:rFonts w:ascii="TH SarabunPSK" w:hAnsi="TH SarabunPSK" w:cs="TH SarabunPSK" w:hint="cs"/>
          <w:sz w:val="32"/>
          <w:szCs w:val="32"/>
          <w:cs/>
        </w:rPr>
        <w:t>๙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1264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๕๙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AC1F322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ดร.สมคิด เลิศไพฑูรย์)</w:t>
      </w:r>
    </w:p>
    <w:p w14:paraId="6A3A40EE" w14:textId="3B776F7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2D948822" w14:textId="77777777" w:rsidR="009D3807" w:rsidRDefault="009D3807" w:rsidP="0000376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3760"/>
    <w:rsid w:val="00004264"/>
    <w:rsid w:val="00005AA1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6509C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4DB8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36A"/>
    <w:rsid w:val="00213D1B"/>
    <w:rsid w:val="00217E8E"/>
    <w:rsid w:val="00220A9B"/>
    <w:rsid w:val="00223F1A"/>
    <w:rsid w:val="00232593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E6373"/>
    <w:rsid w:val="002F1652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E3F60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6CD4"/>
    <w:rsid w:val="004A7043"/>
    <w:rsid w:val="004B0109"/>
    <w:rsid w:val="004B0F85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E7240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264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E59ED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17CB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719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DD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1F8E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7F0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014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550D6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C5DA1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609C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38F2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3593"/>
    <w:rsid w:val="00DF506A"/>
    <w:rsid w:val="00DF5494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2023-02-25T04:11:00Z</dcterms:created>
  <dcterms:modified xsi:type="dcterms:W3CDTF">2023-02-27T09:29:00Z</dcterms:modified>
</cp:coreProperties>
</file>