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3B" w:rsidRDefault="0069793B" w:rsidP="003F3C21">
      <w:pPr>
        <w:spacing w:after="120" w:line="240" w:lineRule="auto"/>
        <w:jc w:val="center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 w:rsidRPr="0080736D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1B6600">
            <wp:simplePos x="0" y="0"/>
            <wp:positionH relativeFrom="margin">
              <wp:align>center</wp:align>
            </wp:positionH>
            <wp:positionV relativeFrom="paragraph">
              <wp:posOffset>-54742</wp:posOffset>
            </wp:positionV>
            <wp:extent cx="1076325" cy="104775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C21" w:rsidRDefault="003F3C21" w:rsidP="003F3C21">
      <w:pPr>
        <w:spacing w:after="120" w:line="240" w:lineRule="auto"/>
        <w:jc w:val="center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</w:p>
    <w:p w:rsidR="0069793B" w:rsidRPr="0080736D" w:rsidRDefault="0069793B" w:rsidP="003F3C21">
      <w:pPr>
        <w:spacing w:after="120" w:line="240" w:lineRule="auto"/>
        <w:jc w:val="center"/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</w:pPr>
    </w:p>
    <w:p w:rsidR="003F3C21" w:rsidRPr="0080736D" w:rsidRDefault="003F3C21" w:rsidP="003F3C2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80736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ประกาศมหาวิทยาลัยธรรมศาสตร์</w:t>
      </w:r>
    </w:p>
    <w:p w:rsidR="003F3C21" w:rsidRPr="0080736D" w:rsidRDefault="003F3C21" w:rsidP="003F3C2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</w:pPr>
      <w:r w:rsidRPr="0080736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 xml:space="preserve">เรื่อง </w:t>
      </w:r>
      <w:bookmarkStart w:id="0" w:name="_Hlk109042202"/>
      <w:r w:rsidRPr="0080736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 xml:space="preserve">หลักเกณฑ์และวิธีการลาออกจากงานของพนักงานมหาวิทยาลัย </w:t>
      </w:r>
      <w:bookmarkEnd w:id="0"/>
      <w:r w:rsidRPr="0080736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 xml:space="preserve">พ.ศ. </w:t>
      </w:r>
      <w:r w:rsidR="00403B88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๒๕๖๖</w:t>
      </w:r>
    </w:p>
    <w:p w:rsidR="003F3C21" w:rsidRPr="0080736D" w:rsidRDefault="003F3C21" w:rsidP="003F3C21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0736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.........................................................</w:t>
      </w:r>
    </w:p>
    <w:p w:rsidR="003F3C21" w:rsidRPr="006C56A4" w:rsidRDefault="003F3C21" w:rsidP="003F3C21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6C56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โดยที่เป็นการสมควรให้มีประกาศมหาวิทยาลัยธรรมศาสตร์</w:t>
      </w:r>
      <w:r w:rsidR="00A80F55" w:rsidRPr="006C56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เพื่อกำหนด</w:t>
      </w:r>
      <w:r w:rsidR="00715512" w:rsidRPr="006C56A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หลักเกณฑ์และ</w:t>
      </w:r>
      <w:r w:rsidR="00A80F55" w:rsidRPr="006C56A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วิธีการลาออก การอนุญาตการลาออก และการยับยั้งการลาออก</w:t>
      </w:r>
      <w:r w:rsidRPr="006C56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ของพนักงานมหาวิทยาลัย</w:t>
      </w:r>
      <w:r w:rsidR="00A80F55" w:rsidRPr="006C56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</w:p>
    <w:p w:rsidR="003F3C21" w:rsidRPr="0080736D" w:rsidRDefault="003F3C21" w:rsidP="003F3C21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6C56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อาศัยอำนาจตามความในข้อ ๕๔ ของข้อบังคับมหาวิทยาลัยธรรมศาสตร์ว่า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ด้วยการบริหารบุคคลพนักงานมหาวิทยาลัย พ.ศ. ๒๕๕๙ อธิการบดีโดยข้อเสนอของคณะกรรมการบริหารบุคคล</w:t>
      </w:r>
      <w:r w:rsidR="0069793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69793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ในการประชุมครั้งที่</w:t>
      </w:r>
      <w:r w:rsidR="00403B8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๒</w:t>
      </w:r>
      <w:r w:rsidR="0069793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/</w:t>
      </w:r>
      <w:r w:rsidR="00403B8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๒๕๖๕</w:t>
      </w:r>
      <w:r w:rsidR="0069793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เมื่อวันที่</w:t>
      </w:r>
      <w:r w:rsidR="00403B8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๒๗ มิถุนายน ๒๕๖๕</w:t>
      </w:r>
      <w:r w:rsidR="0069793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จึงออกประกาศไว้ดังนี้</w:t>
      </w:r>
    </w:p>
    <w:p w:rsidR="003F3C21" w:rsidRPr="0080736D" w:rsidRDefault="003F3C21" w:rsidP="003F3C21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736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ประกาศนี้เรียกว่า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“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ประกาศมหาวิทยาลัยธรรมศาสตร์ เรื่อง หลักเกณฑ์และวิธีการลาออกจากงานของพนักงานมหาวิทยาลัย พ.ศ. </w:t>
      </w:r>
      <w:r w:rsidR="00403B8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๒๕๖๖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”</w:t>
      </w:r>
    </w:p>
    <w:p w:rsidR="003F3C21" w:rsidRPr="0080736D" w:rsidRDefault="003F3C21" w:rsidP="003F3C21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736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๒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ประกาศนี้ให้ใช้บังคับตั้งแต่วันถัดจากวันประกาศเป็นต้นไป</w:t>
      </w:r>
    </w:p>
    <w:p w:rsidR="003F3C21" w:rsidRPr="0080736D" w:rsidRDefault="003F3C21" w:rsidP="003F3C21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736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๓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ในประกาศนี้</w:t>
      </w:r>
    </w:p>
    <w:p w:rsidR="003F3C21" w:rsidRPr="0080736D" w:rsidRDefault="003F3C21" w:rsidP="003F3C21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“ส่วนงาน” หมายความว่า </w:t>
      </w:r>
      <w:r w:rsidR="00B64D71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คณะ</w:t>
      </w:r>
      <w:r w:rsidR="006D487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64D71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วิทยาลัย สถาบัน</w:t>
      </w:r>
      <w:r w:rsidR="006D487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64D71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หรือส่วนงาน</w:t>
      </w:r>
      <w:r w:rsidR="00A80F55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ที่เรียกชื่อ</w:t>
      </w:r>
      <w:r w:rsidR="002243F2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อย่าง</w:t>
      </w:r>
      <w:r w:rsidR="00B64D71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อื่นที่มีฐานะเทียบเท่า</w:t>
      </w:r>
      <w:r w:rsidR="00C83FE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243F2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คณะ วิทยาลัย สถาบัน </w:t>
      </w:r>
      <w:r w:rsidR="00E16CCE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หรือสำนักงาน</w:t>
      </w:r>
      <w:bookmarkStart w:id="1" w:name="_GoBack"/>
      <w:bookmarkEnd w:id="1"/>
    </w:p>
    <w:p w:rsidR="00DE2EFB" w:rsidRPr="0080736D" w:rsidRDefault="003F3C21" w:rsidP="00DE2EFB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“หัวหน้าส่วนงาน” หมายความว่า คณบดี ผู้อำนวยการสถาบัน ผู้อำนวยการสำนักงาน </w:t>
      </w:r>
      <w:r w:rsidR="00A80F55"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หรือหัวหน้าส่วนงานที่เรียกชื่ออย่างอื่นที่มีฐานะเทียบเท่า</w:t>
      </w:r>
      <w:r w:rsidR="006D487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คณะ วิทยาลัย สถาบัน หรือ</w:t>
      </w:r>
      <w:r w:rsidR="00C83FE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สำนักงาน </w:t>
      </w:r>
      <w:r w:rsidR="006D487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C83FE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และให้หมายความรวมถึงผู้อำนวยการกองด้วย</w:t>
      </w:r>
      <w:r w:rsidR="00C83FE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</w:p>
    <w:p w:rsidR="003F3C21" w:rsidRPr="0080736D" w:rsidRDefault="003F3C21" w:rsidP="003F3C21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“พนักงานมหาวิทยาลัย” หมายความว่า พนักงานมหาวิทยาลัยธรรมศาสตร์ 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:rsidR="003F3C21" w:rsidRPr="0080736D" w:rsidRDefault="003F3C21" w:rsidP="003F3C21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“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ผู้ขอลาออก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”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หมายความว่า พนักงานมหาวิทยาลัย</w:t>
      </w:r>
      <w:r w:rsidR="00403B8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ซึ่งขอลาออกจากการเป็น</w:t>
      </w:r>
      <w:r w:rsidR="00403B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พนักงานมหาวิทยาลัย</w:t>
      </w:r>
    </w:p>
    <w:p w:rsidR="00AE1D14" w:rsidRPr="0080736D" w:rsidRDefault="00AE1D14" w:rsidP="00AE1D14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</w:rPr>
      </w:pPr>
      <w:r w:rsidRPr="0080736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9B5C15" w:rsidRPr="0080736D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80736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ให้ผู้ขอลาออกยื่นหนังสือขอลาออกตามแบบที่กำหนดแนบท้ายประกาศนี้ต่อ</w:t>
      </w:r>
      <w:r w:rsidR="00E4414D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ผู้บังคับบัญชาเหนือขึ้นไปชั้นหนึ่ง</w:t>
      </w:r>
      <w:r w:rsidR="00715512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ล่วงหน้า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ก่อนวัน</w:t>
      </w:r>
      <w:r w:rsidR="0069793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ขอ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ลาออกไม่น้อยกว่าสามสิบวัน</w:t>
      </w:r>
      <w:r w:rsidR="003D48B6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นับแต่วันที่ยื่นหนังสือขอลาออก</w:t>
      </w:r>
      <w:r w:rsidR="00715512"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9B5C15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เมื่อผู้บังคับบัญชาเหนือขึ้นไปชั้นหนึ่งได้รับหนังสือขอลาออกแล้ว</w:t>
      </w:r>
      <w:r w:rsidR="00715512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B5C15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ให้บันทึกวันยื่นหนังสือขอลาออกนั้นไว้</w:t>
      </w:r>
      <w:r w:rsidR="00715512"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9B5C15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เป็นหลักฐาน </w:t>
      </w:r>
    </w:p>
    <w:p w:rsidR="009B5C15" w:rsidRPr="0080736D" w:rsidRDefault="009B5C15" w:rsidP="00AE1D14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</w:rPr>
      </w:pPr>
      <w:r w:rsidRPr="0080736D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>ให้</w:t>
      </w:r>
      <w:r w:rsidR="00E4414D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ส่วนงานต</w:t>
      </w:r>
      <w:r w:rsidRPr="0080736D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 xml:space="preserve">รวจสอบหนี้สิน ภาระผูกพัน ภาระงาน และการดำเนินการทางวินัยของผู้ขอลาออก </w:t>
      </w:r>
      <w:r w:rsidR="00E4414D" w:rsidRPr="0080736D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Pr="0080736D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>และให้ความเห็นเพื่อประกอบการพิจารณา</w:t>
      </w:r>
      <w:r w:rsidR="00E4414D" w:rsidRPr="0080736D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</w:rPr>
        <w:t>ต่อผู้มีอำนาจอนุญาตการลาออก</w:t>
      </w:r>
    </w:p>
    <w:p w:rsidR="00754440" w:rsidRDefault="00EB34DE" w:rsidP="00AE1D14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="00AA0EE5" w:rsidRPr="0080736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ผู้ขอลาออกมีหนี้สินหรือภาระผูกพันตามสัญญากับมหาวิทยาลัยหรือหน่วยงานของรัฐอื่น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</w:t>
      </w:r>
      <w:r w:rsidR="00AA0EE5" w:rsidRPr="0080736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ห้หัวหน้าส่วนงานแจ้งให้ส่วนงานที่เกี่ยวข้องพิจารณาดำเนินการตามกฎหมายกับผู้ขอลาออก</w:t>
      </w:r>
      <w:r w:rsidR="00AA0EE5" w:rsidRPr="008073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โดยเร็ว</w:t>
      </w:r>
    </w:p>
    <w:p w:rsidR="00FB3A2F" w:rsidRDefault="00FB3A2F" w:rsidP="00AE1D14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trike/>
          <w:color w:val="000000" w:themeColor="text1"/>
          <w:spacing w:val="-6"/>
          <w:sz w:val="32"/>
          <w:szCs w:val="32"/>
        </w:rPr>
      </w:pPr>
    </w:p>
    <w:p w:rsidR="00FB3A2F" w:rsidRDefault="00FB3A2F" w:rsidP="00AE1D14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trike/>
          <w:color w:val="000000" w:themeColor="text1"/>
          <w:spacing w:val="-6"/>
          <w:sz w:val="32"/>
          <w:szCs w:val="32"/>
        </w:rPr>
      </w:pPr>
    </w:p>
    <w:p w:rsidR="0096274B" w:rsidRDefault="0096274B" w:rsidP="00AE1D14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trike/>
          <w:color w:val="000000" w:themeColor="text1"/>
          <w:spacing w:val="-6"/>
          <w:sz w:val="32"/>
          <w:szCs w:val="32"/>
        </w:rPr>
      </w:pPr>
    </w:p>
    <w:p w:rsidR="00FB3A2F" w:rsidRPr="0015697E" w:rsidRDefault="00FB3A2F" w:rsidP="00AE1D14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strike/>
          <w:color w:val="000000" w:themeColor="text1"/>
          <w:spacing w:val="-6"/>
          <w:sz w:val="32"/>
          <w:szCs w:val="32"/>
        </w:rPr>
      </w:pPr>
    </w:p>
    <w:p w:rsidR="003F3C21" w:rsidRPr="0080736D" w:rsidRDefault="003F3C21" w:rsidP="003F3C21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736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ข้อ </w:t>
      </w:r>
      <w:r w:rsidR="009B5C15" w:rsidRPr="0080736D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80736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ผู้มีอำนาจอนุญาตการลาออกจากงานของพนักงานมหาวิทยาลัย ได้แก่ </w:t>
      </w:r>
    </w:p>
    <w:p w:rsidR="00614AA5" w:rsidRPr="0080736D" w:rsidRDefault="003F3C21" w:rsidP="003F3C21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(๑) อธิการบดีหรือรองอธิการบดีที่อธิการบดีมอบหมาย</w:t>
      </w:r>
      <w:r w:rsidR="00614AA5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ในกรณีการลาออกจากงาน</w:t>
      </w:r>
      <w:r w:rsidR="0069793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</w:t>
      </w:r>
      <w:r w:rsidR="00E4414D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พนักงานมหาวิทยาลัยที่จ้างด้วยเงินงบประมาณแผ่นดิน </w:t>
      </w:r>
      <w:r w:rsidR="00403B8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และพนักงานมหาวิทยาลัย (ชื่อส่วนงาน) ที่จ้างด้วยเงินงบประมาณจากเงินรายได้</w:t>
      </w:r>
      <w:r w:rsidR="00FB3A2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ส่วนกลางของมหาวิทยาลัย</w:t>
      </w:r>
    </w:p>
    <w:p w:rsidR="003F3C21" w:rsidRPr="0080736D" w:rsidRDefault="00614AA5" w:rsidP="003F3C21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3F3C21"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(๒) หัวหน้าส่วนงาน</w:t>
      </w:r>
      <w:r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F3C21"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ในกรณีการลาออกของพนักงานมหาวิทยาลัย</w:t>
      </w:r>
      <w:r w:rsidR="00B156CB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69793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ชื่อ</w:t>
      </w:r>
      <w:r w:rsidR="00B156CB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ส่วนงาน)</w:t>
      </w:r>
      <w:r w:rsidR="00BD37C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ที่จ้างด้วยเงินงบประมาณจากเงินรายได้</w:t>
      </w:r>
      <w:r w:rsidR="00BD37C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ของส่วนงาน</w:t>
      </w:r>
      <w:r w:rsidR="003F3C21"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ซึ่งอยู่ในสังกัดของส่วนงานนั้น</w:t>
      </w:r>
      <w:r w:rsidR="00AE1D14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DE2EFB" w:rsidRPr="0080736D" w:rsidRDefault="00DE2EFB" w:rsidP="003F3C21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736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69793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Pr="0080736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0736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</w:t>
      </w:r>
      <w:r w:rsidR="00614AA5" w:rsidRPr="0080736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ผู้มีอำนาจอนุญาตการลาออกจากงาน</w:t>
      </w:r>
      <w:r w:rsidRPr="008073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ได้รับหนังสือขอลาออกตามข้อ </w:t>
      </w:r>
      <w:r w:rsidR="00B156CB" w:rsidRPr="008073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8073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แล้ว</w:t>
      </w:r>
      <w:r w:rsidR="00F90B4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0736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ให้พิจารณาเรื่องการลาออกของผู้ขอลาออกให้แล้วเสร็จ และแจ้งผลการพิจารณาให้ผู้ขอลาออก</w:t>
      </w:r>
      <w:r w:rsidR="005F4B76" w:rsidRPr="008073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ทราบ</w:t>
      </w:r>
      <w:r w:rsidR="005F4B76" w:rsidRPr="0080736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0736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ก่อนวั</w:t>
      </w:r>
      <w:r w:rsidR="00F73D59" w:rsidRPr="008073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697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</w:t>
      </w:r>
      <w:r w:rsidRPr="0080736D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ลาออก</w:t>
      </w:r>
    </w:p>
    <w:p w:rsidR="003D48B6" w:rsidRPr="0080736D" w:rsidRDefault="00DE2EFB" w:rsidP="003F3C21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736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69793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๗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กรณีที่มีเหตุผลความจำเป็นจะต้องขอลาออกโดยไม่เป็นไปตาม</w:t>
      </w:r>
      <w:r w:rsidR="003D48B6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ระยะเวลาที่กำหนด</w:t>
      </w:r>
      <w:r w:rsidR="0069793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3D48B6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ไว้ใน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5F4B76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๔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ให้ผู้ขอลาออกชี้แจงเหตุผลความ</w:t>
      </w:r>
      <w:r w:rsidR="009672E8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จำ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เป็นต่อผู้มีอำนาจอนุญาตการลาออก</w:t>
      </w:r>
      <w:r w:rsidR="00F73D59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จากงาน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เพื่อพิจารณาอนุญาตการลาออกที่ไม่เป็นไปตาม</w:t>
      </w:r>
      <w:r w:rsidR="003D48B6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ระยะเวลาที่กำหนดไว้ใน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5F4B76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๔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และให้ผู้มีอนุญาตการลาออกจากงานพิจารณา</w:t>
      </w:r>
      <w:r w:rsidR="00F90B4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หากเห็นว่ามีเหตุผลความจำเป็นและได้มีการดำเนินการตามข้อ </w:t>
      </w:r>
      <w:r w:rsidR="005F4B76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๔ วรรคสอง</w:t>
      </w:r>
      <w:r w:rsidR="00F73D59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แล้ว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ให้</w:t>
      </w:r>
      <w:r w:rsidR="00F73D59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</w:t>
      </w:r>
      <w:r w:rsidR="00F73D59"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มีอำนาจอนุญาตการลาออก</w:t>
      </w:r>
      <w:r w:rsidR="00F73D59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จากงาน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ดำเนินการตามข้อ </w:t>
      </w:r>
      <w:r w:rsidR="0069793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๖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F5E50" w:rsidRPr="0080736D" w:rsidRDefault="00DE2EFB" w:rsidP="000F5E5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80736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69793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๘</w:t>
      </w:r>
      <w:r w:rsidRPr="0080736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90B4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ลาออก</w:t>
      </w:r>
      <w:r w:rsidR="002B1BF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จากงาน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เพื่อไปดำรงตำแหน่งในองค์กรอิสระตามรัฐธรรมนูญ ตำแหน่งทางการเมือง ตำแหน่ง</w:t>
      </w:r>
      <w:r w:rsidR="003D48B6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อัยการผู้ช่วย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ผู้</w:t>
      </w:r>
      <w:r w:rsidR="003D48B6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ช่วยผู้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พิพากษาหรือตุลาการ ตำแหน่งกรรมการใดที่กฎหมายกำหนดว่า</w:t>
      </w:r>
      <w:r w:rsidR="0080736D"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ต้องไม่เป็นเจ้าหน้าที่ของรัฐ หรือเพื่อไปสมัครรับเลือกตั้งหรือรับการแต่งตั้งเป็นสมาชิกรัฐสภา </w:t>
      </w:r>
      <w:r w:rsidR="0096274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สมาชิกสภาท้องถิ่น ข้าราชการการเมือง หรือผู้บริหารท้องถิ่น</w:t>
      </w:r>
      <w:r w:rsidR="0080736D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90B4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ผู้ขอลาออก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จะยื่นหนังสือขอลาออก</w:t>
      </w:r>
      <w:r w:rsidR="0080736D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ล่วงหน้า</w:t>
      </w:r>
      <w:r w:rsidR="0096274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น้อยกว่าสามสิบวันก็ได้</w:t>
      </w:r>
      <w:r w:rsidR="00F90B4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ในกรณีเช่นนี้ให้ผู้มีอำนาจอนุญาตการลาออก</w:t>
      </w:r>
      <w:r w:rsidR="00F73D59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จากงาน</w:t>
      </w:r>
      <w:r w:rsidR="00F90B47"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พิจารณา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โดยเร็ว</w:t>
      </w:r>
      <w:r w:rsidR="00F90B4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</w:t>
      </w:r>
      <w:r w:rsidR="00F90B4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ให้ถือว่า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การลาออกมีผลนับแต่วันที่พนักงานมหาวิทยาลัยผู้นั้นขอลาออก</w:t>
      </w:r>
    </w:p>
    <w:p w:rsidR="000F5E50" w:rsidRPr="0080736D" w:rsidRDefault="00DE2EFB" w:rsidP="000F5E5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80736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69793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๙</w:t>
      </w:r>
      <w:r w:rsidRPr="0080736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กรณีเมื่อได้พิจารณาถึง</w:t>
      </w:r>
      <w:r w:rsidR="00355622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ประโยชน์แก่ส่วนงานและมหาวิทยาลัย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แล้ว</w:t>
      </w:r>
      <w:r w:rsidR="002B1BF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เห็นว่ามีความจำเป็น</w:t>
      </w:r>
      <w:r w:rsidR="0096274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ที่จะต้องยับยั้งการลาออก ผู้มีอำนาจอนุญาตการลาออก</w:t>
      </w:r>
      <w:r w:rsidR="002B1BF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จากงาน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อาจมีคำสั่งยับยั้งการลาออกตามข้อ </w:t>
      </w:r>
      <w:r w:rsid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๔</w:t>
      </w:r>
      <w:r w:rsidR="002B1BF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6274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หรือข้อ </w:t>
      </w:r>
      <w:r w:rsidR="0069793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๗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แล้วแต่กรณี และแจ้งคำสั่งยับยั้งการลาออกให้ผู้ขอลาออกทราบก่อนว</w:t>
      </w:r>
      <w:r w:rsidR="0096274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ั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</w:t>
      </w:r>
      <w:r w:rsidR="002B1BF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ขอ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ลาออก</w:t>
      </w:r>
      <w:r w:rsidR="00355622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0F5E50" w:rsidRPr="0080736D" w:rsidRDefault="00DE2EFB" w:rsidP="000F5E50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การยับยั้งการลาออกตามวรรคหนึ่ง</w:t>
      </w:r>
      <w:r w:rsidR="0080736D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ให้ผู้มีอำนาจอนุญาตการลาออกพิจารณาผลกระทบ</w:t>
      </w:r>
      <w:r w:rsidR="0080736D"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ต่อการใช้สิทธิทางการเมืองหรือความเสียหายที่ผู้ขอลาออกอาจได้รับประกอบด้วย </w:t>
      </w:r>
    </w:p>
    <w:p w:rsidR="0080736D" w:rsidRDefault="00DE2EFB" w:rsidP="0080736D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การยับยั้งการลาออกให้กระทำได้ไม่เกินเก้าสิบวัน</w:t>
      </w:r>
      <w:r w:rsidR="002C2449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นับแต่วัน</w:t>
      </w:r>
      <w:r w:rsidR="002B1BF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ขอ</w:t>
      </w:r>
      <w:r w:rsidR="004B7B41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ลาออก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และให้ยับยั้งได้เพียงครั้งเดียว</w:t>
      </w:r>
      <w:r w:rsidR="002C2449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หากพ้นกำหนดระยะเวลาดังกล่าวให้คำสั่ง</w:t>
      </w:r>
      <w:r w:rsidR="004B7B41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อนุญาตการลาออกมีผล</w:t>
      </w:r>
      <w:r w:rsidR="002C2449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นับแต่วันพ้นกำหนดเวลา</w:t>
      </w:r>
      <w:r w:rsidR="004B7B41"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2C2449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การยับยั้งการลาออก</w:t>
      </w:r>
    </w:p>
    <w:p w:rsidR="001D06B2" w:rsidRPr="00FD5884" w:rsidRDefault="005E42D4" w:rsidP="001D06B2">
      <w:pPr>
        <w:tabs>
          <w:tab w:val="left" w:pos="1134"/>
        </w:tabs>
        <w:spacing w:after="0" w:line="240" w:lineRule="auto"/>
        <w:ind w:right="26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๑๐ </w:t>
      </w:r>
      <w:r w:rsidR="00E0054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</w:t>
      </w:r>
      <w:r w:rsidR="00FD588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ยื่นขอลาออกจากราชการที่ได้ดำเนินการอยู่ก่อนวันที่ประกาศนี้ใช้บังคับ</w:t>
      </w:r>
      <w:r w:rsidR="00FD588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FD588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และการดำเนินการยังไม่แล้วเสร็จ ให้ดำเนินการ</w:t>
      </w:r>
      <w:r w:rsidR="001D06B2" w:rsidRPr="001D06B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ตามหลักเกณฑ์และวิธีการที่กำหนดในข้อบังคับมหาวิทยาลัยธรรมศาสตร์ว่าด้วยการลาออกจากราชการ พ.ศ. ๒๕๕๒ ต่อไป จนกว่าจะแล้วเสร็จ</w:t>
      </w:r>
    </w:p>
    <w:p w:rsidR="0096274B" w:rsidRDefault="000F41E1" w:rsidP="0096274B">
      <w:pPr>
        <w:tabs>
          <w:tab w:val="left" w:pos="7854"/>
        </w:tabs>
        <w:spacing w:before="240" w:after="240" w:line="240" w:lineRule="auto"/>
        <w:ind w:right="28" w:firstLine="2835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         </w:t>
      </w:r>
      <w:r w:rsidR="003F3C21"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ประกาศ  ณ  วันที่  </w:t>
      </w:r>
      <w:r w:rsidR="0096274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๒๕ เมษายน พ.ศ. ๒๕๖๖</w:t>
      </w:r>
      <w:r w:rsidR="003F3C21"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         </w:t>
      </w:r>
    </w:p>
    <w:p w:rsidR="0015697E" w:rsidRPr="0096274B" w:rsidRDefault="003F3C21" w:rsidP="0096274B">
      <w:pPr>
        <w:tabs>
          <w:tab w:val="left" w:pos="7854"/>
        </w:tabs>
        <w:spacing w:before="240" w:after="240" w:line="240" w:lineRule="auto"/>
        <w:ind w:right="28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</w:pP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   </w:t>
      </w:r>
      <w:r w:rsidR="00D478B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         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     </w:t>
      </w:r>
    </w:p>
    <w:p w:rsidR="0096274B" w:rsidRPr="0080736D" w:rsidRDefault="003F3C21" w:rsidP="0096274B">
      <w:pPr>
        <w:spacing w:after="0" w:line="240" w:lineRule="auto"/>
        <w:ind w:left="3544" w:right="-49" w:hanging="664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</w:pP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      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 xml:space="preserve">  </w:t>
      </w:r>
      <w:r w:rsidR="0080736D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      </w:t>
      </w:r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(รองศาสตราจารย์ เกศินี </w:t>
      </w:r>
      <w:proofErr w:type="spellStart"/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วิฑู</w:t>
      </w:r>
      <w:proofErr w:type="spellEnd"/>
      <w:r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รชาติ)</w:t>
      </w:r>
    </w:p>
    <w:p w:rsidR="003F3C21" w:rsidRPr="0080736D" w:rsidRDefault="0096274B" w:rsidP="0096274B">
      <w:pPr>
        <w:tabs>
          <w:tab w:val="left" w:pos="1170"/>
        </w:tabs>
        <w:spacing w:line="240" w:lineRule="auto"/>
        <w:rPr>
          <w:rFonts w:ascii="TH SarabunPSK" w:eastAsia="Times New Roman" w:hAnsi="TH SarabunPSK" w:cs="TH SarabunPSK"/>
          <w:color w:val="000000" w:themeColor="text1"/>
          <w:sz w:val="24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ab/>
        <w:t xml:space="preserve">  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ab/>
        <w:t xml:space="preserve">         </w:t>
      </w:r>
      <w:r w:rsidR="003F3C21" w:rsidRPr="0080736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อธิการบด</w:t>
      </w:r>
      <w:r w:rsidR="00141679" w:rsidRPr="0080736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ี</w:t>
      </w:r>
    </w:p>
    <w:sectPr w:rsidR="003F3C21" w:rsidRPr="0080736D" w:rsidSect="006C56A4">
      <w:headerReference w:type="even" r:id="rId8"/>
      <w:headerReference w:type="default" r:id="rId9"/>
      <w:headerReference w:type="first" r:id="rId10"/>
      <w:pgSz w:w="11906" w:h="16838"/>
      <w:pgMar w:top="993" w:right="1134" w:bottom="284" w:left="1701" w:header="709" w:footer="703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508" w:rsidRDefault="009A2508" w:rsidP="000F5E50">
      <w:pPr>
        <w:spacing w:after="0" w:line="240" w:lineRule="auto"/>
      </w:pPr>
      <w:r>
        <w:separator/>
      </w:r>
    </w:p>
  </w:endnote>
  <w:endnote w:type="continuationSeparator" w:id="0">
    <w:p w:rsidR="009A2508" w:rsidRDefault="009A2508" w:rsidP="000F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508" w:rsidRDefault="009A2508" w:rsidP="000F5E50">
      <w:pPr>
        <w:spacing w:after="0" w:line="240" w:lineRule="auto"/>
      </w:pPr>
      <w:r>
        <w:separator/>
      </w:r>
    </w:p>
  </w:footnote>
  <w:footnote w:type="continuationSeparator" w:id="0">
    <w:p w:rsidR="009A2508" w:rsidRDefault="009A2508" w:rsidP="000F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AA5" w:rsidRPr="00476861" w:rsidRDefault="00614AA5" w:rsidP="00872A66">
    <w:pPr>
      <w:pStyle w:val="Header"/>
      <w:jc w:val="center"/>
      <w:rPr>
        <w:rFonts w:ascii="TH SarabunPSK" w:hAnsi="TH SarabunPSK" w:cs="TH SarabunPSK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84066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14AA5" w:rsidRPr="006C56A4" w:rsidRDefault="0069793B" w:rsidP="00872A66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6C56A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C56A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C56A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6C56A4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6C56A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AA5" w:rsidRPr="0069793B" w:rsidRDefault="00614AA5" w:rsidP="00370A30">
    <w:pPr>
      <w:pStyle w:val="Footer"/>
      <w:jc w:val="center"/>
      <w:rPr>
        <w:rFonts w:ascii="TH SarabunIT๙" w:hAnsi="TH SarabunIT๙" w:cs="TH SarabunIT๙"/>
        <w:b/>
        <w:bCs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21"/>
    <w:rsid w:val="000F41E1"/>
    <w:rsid w:val="000F5E50"/>
    <w:rsid w:val="00141679"/>
    <w:rsid w:val="0015697E"/>
    <w:rsid w:val="00186E20"/>
    <w:rsid w:val="001A1C8A"/>
    <w:rsid w:val="001B574A"/>
    <w:rsid w:val="001D06B2"/>
    <w:rsid w:val="002243F2"/>
    <w:rsid w:val="002B1BF0"/>
    <w:rsid w:val="002C2449"/>
    <w:rsid w:val="002D3753"/>
    <w:rsid w:val="00335848"/>
    <w:rsid w:val="00336693"/>
    <w:rsid w:val="00355622"/>
    <w:rsid w:val="00370A30"/>
    <w:rsid w:val="003D48B6"/>
    <w:rsid w:val="003F3C21"/>
    <w:rsid w:val="00403B88"/>
    <w:rsid w:val="004213E3"/>
    <w:rsid w:val="00447E2C"/>
    <w:rsid w:val="004B7B41"/>
    <w:rsid w:val="00533116"/>
    <w:rsid w:val="005A539D"/>
    <w:rsid w:val="005B4903"/>
    <w:rsid w:val="005E42D4"/>
    <w:rsid w:val="005F4B76"/>
    <w:rsid w:val="00605008"/>
    <w:rsid w:val="00614AA5"/>
    <w:rsid w:val="00650A72"/>
    <w:rsid w:val="006910C3"/>
    <w:rsid w:val="0069793B"/>
    <w:rsid w:val="006C56A4"/>
    <w:rsid w:val="006D4879"/>
    <w:rsid w:val="007063CE"/>
    <w:rsid w:val="00715512"/>
    <w:rsid w:val="0071633E"/>
    <w:rsid w:val="00754440"/>
    <w:rsid w:val="007746EA"/>
    <w:rsid w:val="00795B02"/>
    <w:rsid w:val="007B23FC"/>
    <w:rsid w:val="0080035D"/>
    <w:rsid w:val="0080736D"/>
    <w:rsid w:val="00872A66"/>
    <w:rsid w:val="00896DFA"/>
    <w:rsid w:val="008E1FAA"/>
    <w:rsid w:val="00906171"/>
    <w:rsid w:val="0096274B"/>
    <w:rsid w:val="009672E8"/>
    <w:rsid w:val="009A2508"/>
    <w:rsid w:val="009B5C15"/>
    <w:rsid w:val="00A80F55"/>
    <w:rsid w:val="00AA0EE5"/>
    <w:rsid w:val="00AA24AB"/>
    <w:rsid w:val="00AE1D14"/>
    <w:rsid w:val="00B156CB"/>
    <w:rsid w:val="00B64D71"/>
    <w:rsid w:val="00BD37C8"/>
    <w:rsid w:val="00C83FED"/>
    <w:rsid w:val="00CF3653"/>
    <w:rsid w:val="00D25842"/>
    <w:rsid w:val="00D478BC"/>
    <w:rsid w:val="00DA69AB"/>
    <w:rsid w:val="00DE2EFB"/>
    <w:rsid w:val="00E00543"/>
    <w:rsid w:val="00E16CCE"/>
    <w:rsid w:val="00E4414D"/>
    <w:rsid w:val="00EB061C"/>
    <w:rsid w:val="00EB34DE"/>
    <w:rsid w:val="00F12DBF"/>
    <w:rsid w:val="00F3412B"/>
    <w:rsid w:val="00F73D59"/>
    <w:rsid w:val="00F90B47"/>
    <w:rsid w:val="00FB3A2F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70CBC-18F4-4376-A1EF-F2A96AA4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C2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F3C2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F5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21DA-231E-42FE-9441-2657F44F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Peeratikarn Meesuwan</dc:creator>
  <cp:keywords/>
  <dc:description/>
  <cp:lastModifiedBy>Peeratikarn Meesuwan</cp:lastModifiedBy>
  <cp:revision>6</cp:revision>
  <cp:lastPrinted>2023-03-07T02:43:00Z</cp:lastPrinted>
  <dcterms:created xsi:type="dcterms:W3CDTF">2023-06-14T08:30:00Z</dcterms:created>
  <dcterms:modified xsi:type="dcterms:W3CDTF">2023-06-16T08:03:00Z</dcterms:modified>
</cp:coreProperties>
</file>