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9B6E" w14:textId="77777777" w:rsidR="00D25E80" w:rsidRPr="00B46C34" w:rsidRDefault="00D25E80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6D72BF" w14:textId="77777777" w:rsidR="00682586" w:rsidRPr="00B46C34" w:rsidRDefault="00987F5E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C743405" wp14:editId="43BFFD8E">
            <wp:simplePos x="0" y="0"/>
            <wp:positionH relativeFrom="column">
              <wp:posOffset>2343785</wp:posOffset>
            </wp:positionH>
            <wp:positionV relativeFrom="paragraph">
              <wp:posOffset>81915</wp:posOffset>
            </wp:positionV>
            <wp:extent cx="997200" cy="1098000"/>
            <wp:effectExtent l="0" t="0" r="0" b="6985"/>
            <wp:wrapNone/>
            <wp:docPr id="2" name="รูปภาพ 1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7F48A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CD12DF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59CC74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055701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1BE7AB8A" w14:textId="77777777" w:rsidR="00682586" w:rsidRPr="00B46C34" w:rsidRDefault="00682586" w:rsidP="00767261">
      <w:pPr>
        <w:tabs>
          <w:tab w:val="left" w:pos="3119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ข้อบังคับมหาวิทยาลัยธรรมศาสตร์</w:t>
      </w:r>
    </w:p>
    <w:p w14:paraId="21AC8F5F" w14:textId="59EB24C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ว่าด้วยการบริหารการเงิน งบประมาณ </w:t>
      </w:r>
      <w:r w:rsidR="004145B4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การบัญชี พ.ศ. </w:t>
      </w:r>
      <w:r w:rsidR="000E25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๒๕๖๔</w:t>
      </w:r>
    </w:p>
    <w:p w14:paraId="7404F8DD" w14:textId="77777777" w:rsidR="00682586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______________________</w:t>
      </w:r>
    </w:p>
    <w:p w14:paraId="7DCC2FD1" w14:textId="77777777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5356BF" w14:textId="449092C1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โดยที่เป็นการสมควรกำหนดหลักเกณฑ์การบริ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หารการเงิน งบประมาณ และการบัญชี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ของมหาวิทยาลัย ให้เป็นไปตามพระราชบัญญัติมหาวิทยาลัยธรรมศาสตร์ พ.ศ. ๒๕๕๘ </w:t>
      </w:r>
    </w:p>
    <w:p w14:paraId="21338D91" w14:textId="77777777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อาศัยอำนาจตามความในมาตรา ๒๓</w:t>
      </w:r>
      <w:r w:rsidR="006410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(๔)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และมาตรา ๕๙ แห่งพระราชบัญญัติมหาวิทยาลัยธรรมศาสตร์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๒๕๕๘ สภามหาวิทยาลัย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ได้มีมติในการประชุม ครั้งที่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๑๑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๒๕๖๓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๒๘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๒๕๖๓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เห็นชอบให้ออกข้อบังคับไว้ดังนี้</w:t>
      </w:r>
    </w:p>
    <w:p w14:paraId="51CAC5A6" w14:textId="3514531E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ข้อบังคับนี้เรียกว่า “ข้อบังคับมหาวิทยาลัยธรรมศาสตร์ว่าด้วยการบริหารการเงิ</w:t>
      </w:r>
      <w:r w:rsidR="004145B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 งบประมาณ และการบัญชี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</w:t>
      </w:r>
      <w:r w:rsidR="000E25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</w:p>
    <w:p w14:paraId="6B0D4034" w14:textId="77777777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ข้อบังคับนี้ให้ใช้บังคับ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ตั้งแต่วัน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ถัดจากวันประกาศเป็นต้นไป</w:t>
      </w:r>
    </w:p>
    <w:p w14:paraId="7664EEFE" w14:textId="68A75540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๓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ให้อธิการบดีเป็นผู้รักษาการตามข้อบังคับนี้ 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และให้มีอำนาจออกประกาศมหาวิทยาลัย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เพื่อปฏิบัติให้เป็นไปตามข้อบังคับนี้</w:t>
      </w:r>
    </w:p>
    <w:p w14:paraId="193179E4" w14:textId="77777777" w:rsidR="00A66664" w:rsidRPr="00B46C34" w:rsidRDefault="00A66664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1DDDCC" w14:textId="77777777" w:rsidR="00581AF4" w:rsidRPr="00B46C34" w:rsidRDefault="00581AF4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๑</w:t>
      </w:r>
    </w:p>
    <w:p w14:paraId="06D296E8" w14:textId="77777777" w:rsidR="00581AF4" w:rsidRPr="00B46C34" w:rsidRDefault="00581AF4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บททั่วไป</w:t>
      </w:r>
    </w:p>
    <w:p w14:paraId="44DD2883" w14:textId="767E5755" w:rsidR="006E44D9" w:rsidRPr="00B46C34" w:rsidRDefault="00581AF4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7367FB09" w14:textId="77777777" w:rsidR="00682586" w:rsidRPr="00B46C34" w:rsidRDefault="0068258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81A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ในการบริหารการเงิน งบประมาณ 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</w:t>
      </w:r>
      <w:r w:rsidR="00581A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</w:p>
    <w:p w14:paraId="7716731D" w14:textId="795AC190" w:rsidR="009F3881" w:rsidRPr="00B46C34" w:rsidRDefault="001226D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“ส่วนงาน” หมายความว่า </w:t>
      </w:r>
      <w:r w:rsidR="005D652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ส่วนงานตามข้อบังคับมหาวิทยาลัยธรรมศาสตร์ว่าด้วยการจัดตั้ง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D652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และการแบ่งส่วนงานของมหาวิทยาลัย </w:t>
      </w:r>
    </w:p>
    <w:p w14:paraId="334B20A3" w14:textId="2A9AA892" w:rsidR="001226D6" w:rsidRPr="00B46C34" w:rsidRDefault="001226D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“เงินรายได้ของมหาวิทยาลัย” หมายความว่า เงินรายได้</w:t>
      </w:r>
      <w:r w:rsidR="0008389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ส่วนกลางของมหาวิทยาลัย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8389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E404F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08389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รายได้ของส่วนงาน</w:t>
      </w:r>
    </w:p>
    <w:p w14:paraId="642FE5DA" w14:textId="0A41BC4A" w:rsidR="00083891" w:rsidRPr="00B46C34" w:rsidRDefault="0008389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“เงินรายได้ส่วนกลางของมหาวิทย</w:t>
      </w:r>
      <w:r w:rsidR="009902E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า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ลัย” หมายความว่า เงินรายได้ของมหาวิทยาลัยที่มิได้เป็น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เงินรายได้ของส่วนงาน</w:t>
      </w:r>
    </w:p>
    <w:p w14:paraId="1C91D7D4" w14:textId="1F6EBF93" w:rsidR="001226D6" w:rsidRPr="00B46C34" w:rsidRDefault="001226D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“เงินรายได้ของส่วนงาน” หมายความว่า เงินอุดหนุนทั่วไปที่ส่วนงานได้รับการจัดสรรตามวิธีการงบประมาณของมหาวิทยาลัยและเงินรายได้ของมหาวิทยาลัยซึ่งเกิดขึ้นจากการดำเนินงานของส่วนงาน</w:t>
      </w:r>
      <w:r w:rsidR="000E252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ที่สภามหาวิทยาลัยโดยข้อเสนอของคณะกรรมการการเงินกำหน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ดให้เป็นเงินรายได้ของส่วนงาน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211AE9E" w14:textId="77777777" w:rsidR="001226D6" w:rsidRPr="00B46C34" w:rsidRDefault="001226D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“ส่วนงานที่มีเงินรายได้ของส่วนงาน” หมายความว่า คณะ วิทยาลัย สถาบัน สำนัก สำนักงาน และให้หมายความรวมถึงส่วนงาน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หรือโครงการที่ได้รับการจัดตั้งเป็นพิเศษ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สภามหาวิทยาลัยโดยข้อเสนอของคณะ</w:t>
      </w:r>
      <w:r w:rsidR="0038430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การเงินกำหนดให้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เป็นส่วนงานที่มีเงินรายได้ของส่วนงาน</w:t>
      </w:r>
    </w:p>
    <w:p w14:paraId="1B64ABA2" w14:textId="16EFFBA1" w:rsidR="000463C1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“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ณะกรรมการประจำส่วนงาน”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หมายความว่า คณะกรรมการประจำ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 วิทยาลัย สถาบัน สำนัก 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หรือส่วนงานที่มีฐานะเทียบเท่าคณะ วิทยาลัย สถาบัน หรือสำนัก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คณะกรรมการอำนวยการสำนักงาน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และให้หมายความรวมถึงคณะกรรมการอำนวยการ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หรือคณะกรรมการบริหารของส่วนงานหรือโครงการ</w:t>
      </w:r>
      <w:r w:rsidR="000E252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ที่ได้รับการกำหนดให้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เป็นส่วนงานที่มีเงินรายได้ของส่วนงาน</w:t>
      </w:r>
    </w:p>
    <w:p w14:paraId="00191D3A" w14:textId="77777777" w:rsidR="00682586" w:rsidRPr="00B46C34" w:rsidRDefault="00232F6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“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หัวหน้าส่วนงาน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หมายความว่า 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คณบดี ผู้อำนวยการสถาบัน ผู้อำนวยการสำนัก ผู้อำนวยการสำนักงาน 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หัวหน้าส่วน</w:t>
      </w:r>
      <w:r w:rsidR="00F16A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ที่มีฐานะเทียบเท่าสำนักงาน คณะ วิทยาลัย สถาบัน หรือสำนัก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และให้หมายความรวมถึงรองอธิการบดีที่กำกับดูแลส่วนงาน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226D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หรือหัวหน้าโครงการที่ได้รับการกำหนดให้เป็นส่วนงานที่มีเงินรายได้ของส่วนงาน</w:t>
      </w:r>
    </w:p>
    <w:p w14:paraId="5E82F676" w14:textId="77777777" w:rsidR="00682586" w:rsidRPr="00B46C34" w:rsidRDefault="0038430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“เจ้าหน้าที่การเงิน” หมายความว่า </w:t>
      </w:r>
      <w:r w:rsidR="00D63FF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ผู้ปฏิบัติงานในมหาวิทยาลัย</w:t>
      </w:r>
      <w:r w:rsidR="0071676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55333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ได้รับมอบหมายให้ปฏิบัติงานด้านการเงินหรือด้านบัญชี </w:t>
      </w:r>
    </w:p>
    <w:p w14:paraId="6135F624" w14:textId="77777777" w:rsidR="00A66664" w:rsidRPr="00B46C34" w:rsidRDefault="00A66664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30B26B" w14:textId="77777777" w:rsidR="006B673B" w:rsidRPr="00B46C34" w:rsidRDefault="0068258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 </w:t>
      </w:r>
      <w:r w:rsidR="006E44D9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</w:p>
    <w:p w14:paraId="5D39AFED" w14:textId="77777777" w:rsidR="003105E5" w:rsidRPr="00B46C34" w:rsidRDefault="00BC4EEC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คณะกรรมการการเงิน</w:t>
      </w:r>
    </w:p>
    <w:p w14:paraId="03F9AE42" w14:textId="12C2E6EC" w:rsidR="00BC4EEC" w:rsidRPr="00B46C34" w:rsidRDefault="00581AF4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1C9ED459" w14:textId="77777777" w:rsidR="003105E5" w:rsidRPr="00B46C34" w:rsidRDefault="003105E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ให้มีคณะกรรมการการเงิน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ที่สภามหาวิทยาลัยแต่งตั้ง ประกอบด้วย </w:t>
      </w:r>
    </w:p>
    <w:p w14:paraId="144520EB" w14:textId="77777777" w:rsidR="003105E5" w:rsidRPr="00B46C34" w:rsidRDefault="003105E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 กรรมการสภ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ามหาวิทยาลัยประเภทผู้ทรงคุณวุฒิ</w:t>
      </w:r>
      <w:r w:rsidR="004075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เป็นประธานกรรมการ </w:t>
      </w:r>
    </w:p>
    <w:p w14:paraId="3B0C8EE5" w14:textId="77777777" w:rsidR="003105E5" w:rsidRPr="00B46C34" w:rsidRDefault="003105E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อธิการบดี เป็นรองประธานกรรมการ</w:t>
      </w:r>
    </w:p>
    <w:p w14:paraId="6BD2B185" w14:textId="77777777" w:rsidR="00955340" w:rsidRPr="00B46C34" w:rsidRDefault="003105E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(๓) </w:t>
      </w:r>
      <w:r w:rsidR="00980A8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รองอธิการบดีที่ดูแล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กองคลัง </w:t>
      </w:r>
      <w:r w:rsidR="009553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เป็นกรรมการ</w:t>
      </w:r>
    </w:p>
    <w:p w14:paraId="0CF11C5A" w14:textId="77777777" w:rsidR="003105E5" w:rsidRPr="00B46C34" w:rsidRDefault="0095534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กรรมการที่แต่งตั้งจากผู้ทรงคุณวุฒิที่มีความรู้ความเชี่ยวชาญด้านการบริหารงาน</w:t>
      </w:r>
      <w:r w:rsidR="00A156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2781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การเงิน</w:t>
      </w:r>
      <w:r w:rsidR="00A156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การงบประมาณ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การบัญชี </w:t>
      </w:r>
      <w:r w:rsidR="001244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การพัสดุ 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หรือกฎหมาย จำนวนไม่น้อยกว่า </w:t>
      </w:r>
      <w:r w:rsidR="00F37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๕ คน แต่ไม่เกิน ๗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  <w:r w:rsidR="00F37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ต้องไม่เป็นผู้บริหารมหาวิทยาลัยหรือส่วนงาน</w:t>
      </w:r>
    </w:p>
    <w:p w14:paraId="18D964DE" w14:textId="77777777" w:rsidR="00F372ED" w:rsidRPr="00B46C34" w:rsidRDefault="00FB77B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ผู้อำนวยการกองคลัง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เป็นกรรมการและเลขานุการ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6FF46A7" w14:textId="77777777" w:rsidR="003105E5" w:rsidRPr="00B46C34" w:rsidRDefault="00F372ED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ให้ผู้อำนวยกา</w:t>
      </w:r>
      <w:r w:rsidR="00B45C5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รกองนิติการเป็นผู้ช่วยเลขานุการ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B45C5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เจ้าหน้าที่กองคลังอีกคนหนึ่งเป็นผู้ช่วยเลขานุการ </w:t>
      </w:r>
    </w:p>
    <w:p w14:paraId="6A4662BC" w14:textId="77777777" w:rsidR="0060384B" w:rsidRPr="00B46C34" w:rsidRDefault="0042278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60384B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๖ 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ให้กรรมการตาม ข้อ ๕ (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มีวาระการดำรงตำแหน่งคราวละสองปี </w:t>
      </w:r>
    </w:p>
    <w:p w14:paraId="2946BFFB" w14:textId="77777777" w:rsidR="00422787" w:rsidRPr="00B46C34" w:rsidRDefault="0042278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นอกจากการพ้นจากตำแหน่งตามวาระ ให้กรรมการตาม 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๕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พ้นจากตำแหน่งเมื่อ</w:t>
      </w:r>
    </w:p>
    <w:p w14:paraId="1A3FD96D" w14:textId="77777777" w:rsidR="0060384B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 ตาย</w:t>
      </w:r>
    </w:p>
    <w:p w14:paraId="1E84EAE3" w14:textId="77777777" w:rsidR="0060384B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ลาออก</w:t>
      </w:r>
    </w:p>
    <w:p w14:paraId="6C33DA75" w14:textId="77777777" w:rsidR="0060384B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เป็นคนไร้ความสามารถหรือคนเสมือนไร้ความสามารถ</w:t>
      </w:r>
    </w:p>
    <w:p w14:paraId="1C50AC19" w14:textId="77777777" w:rsidR="0060384B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(๔) เป็นบุคคลล้มละลาย </w:t>
      </w:r>
    </w:p>
    <w:p w14:paraId="5DE6FCA5" w14:textId="77777777" w:rsidR="0060384B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(๕) ถูกจำคุกโดยคำพิพากษาถึงที่สุดให้จำคุก </w:t>
      </w:r>
    </w:p>
    <w:p w14:paraId="01771D50" w14:textId="24967C84" w:rsidR="005D6528" w:rsidRPr="00B46C34" w:rsidRDefault="0042278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ในกรณีที่มีกรรมการตาม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 ๕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พ้นจากตำแหน่งนอกจากการพ้นจากตำแหน่งตามวาระ </w:t>
      </w:r>
      <w:r w:rsidR="000E252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D652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ให้กรรมการที่ได้รับแต่งตั้งแทนกรรมการที่พ้นจากตำแหน่งมีวาระเท่ากับวาระที่เหลือของผู้ที่ตนแทน </w:t>
      </w:r>
      <w:r w:rsidR="00037F0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แต่ถ้าวาระการดำรงตำแหน่งเหลืออยู่น้อยกว่าเก้าสิบวัน จะไม่ดำเนินการแต่งตั้งกรรมการแทนก็ได้ </w:t>
      </w:r>
    </w:p>
    <w:p w14:paraId="51AC3198" w14:textId="77777777" w:rsidR="0060384B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ในกรณีที่กรรมการตามข้อ ๕ (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พ้นจากตำแหน่งและยังไม่มีการแต่งตั้งกรรมการแทนผู้ที่</w:t>
      </w:r>
      <w:r w:rsidR="00E003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พ้นจากตำแหน่ง ให้คณะกรรมการการเงินประกอบด้วยกรรมการเท่าที่มีอยู่</w:t>
      </w:r>
    </w:p>
    <w:p w14:paraId="55F78283" w14:textId="77777777" w:rsidR="003105E5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๗</w:t>
      </w:r>
      <w:r w:rsidR="00CA6D3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มีอำนาจหน้าที่ดังต่อไปนี้</w:t>
      </w:r>
    </w:p>
    <w:p w14:paraId="1356CF48" w14:textId="3C33A10E" w:rsidR="003105E5" w:rsidRPr="00B46C34" w:rsidRDefault="003105E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เสนอนโยบายเกี่ยวกับการเงิน 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การลงทุน </w:t>
      </w:r>
      <w:r w:rsidR="0032781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งบประมาณ </w:t>
      </w:r>
      <w:r w:rsidR="001244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การบัญชี 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3652B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การพัสดุ </w:t>
      </w:r>
      <w:r w:rsidR="00037F0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ต่อสภามหาวิทยาลัย</w:t>
      </w:r>
    </w:p>
    <w:p w14:paraId="045AC205" w14:textId="77777777" w:rsidR="003105E5" w:rsidRPr="00B46C34" w:rsidRDefault="003105E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พิจารณากำหนด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ปรับปรุง เปลี่ยนแปลง หรือพัฒนาหลักเกณฑ์และวิธีการ</w:t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</w:t>
      </w:r>
      <w:r w:rsidR="00D832F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การเงิน 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การลงทุน </w:t>
      </w:r>
      <w:r w:rsidR="00D832F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บประมาณ </w:t>
      </w:r>
      <w:r w:rsidR="001B03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การบัญชี 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และการพัสดุ 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8D1EA86" w14:textId="77777777" w:rsidR="00FE1ECF" w:rsidRPr="00B46C34" w:rsidRDefault="0040754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FE1EC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E877A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กำหนดหลักเกณฑ์และวิธีการ</w:t>
      </w:r>
      <w:r w:rsidR="00FE1EC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กันงบประมาณรายจ่าย</w:t>
      </w:r>
      <w:r w:rsidR="00E877A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ไว้เบิกเหลื</w:t>
      </w:r>
      <w:r w:rsidR="00E404F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E877A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อมปีงบประมาณ</w:t>
      </w:r>
    </w:p>
    <w:p w14:paraId="181ECCB5" w14:textId="279A5D13" w:rsidR="00CF319E" w:rsidRPr="00B46C34" w:rsidRDefault="00BE77C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กำหนดหลักเกณฑ์ วิธีการ และเงื่อนไขการอนุมัติให้ใช้งบประมาณรายจ่ายประจำปี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ที่ล่วงแล้ว ในกรณีงบประมาณรายจ่ายประจำปีใดออกใช้ไม่ทันปีงบประมาณใหม่</w:t>
      </w:r>
    </w:p>
    <w:p w14:paraId="000D0F51" w14:textId="51AEA19B" w:rsidR="00B5678F" w:rsidRDefault="00B5678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(๕)</w:t>
      </w:r>
      <w:r>
        <w:rPr>
          <w:rStyle w:val="FootnoteReference"/>
          <w:rFonts w:ascii="TH SarabunPSK" w:hAnsi="TH SarabunPSK" w:cs="TH SarabunPSK"/>
          <w:color w:val="000000" w:themeColor="text1"/>
          <w:sz w:val="32"/>
          <w:szCs w:val="32"/>
          <w:cs/>
        </w:rPr>
        <w:footnoteReference w:id="1"/>
      </w:r>
      <w:r w:rsidRP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กำหนดแนวปฏิบัติ หลักเกณฑ์ เงื่อนไข รายการและอัตรา หรือมาตรการอื่น เพื่อกำกับดูแลการจ่ายเงินจากเงินรายได้ของส่วนงานและเสนอต่ออธิการบดีเพื่อออกเป็นประกาศมหาวิทยาลัย </w:t>
      </w:r>
    </w:p>
    <w:p w14:paraId="4272DE90" w14:textId="50B66352" w:rsidR="00947F67" w:rsidRPr="00B46C34" w:rsidRDefault="00BE77C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="0020163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พิจารณากลั่นกรองการจัดตั้งและการบริหารกองทุน และการยุบเลิกกองทุน</w:t>
      </w:r>
      <w:r w:rsidR="002B289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B289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</w:t>
      </w:r>
      <w:r w:rsidR="002B2890" w:rsidRPr="00B46C34"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  <w:t xml:space="preserve"> </w:t>
      </w:r>
    </w:p>
    <w:p w14:paraId="4BD1155A" w14:textId="23B66C68" w:rsidR="003105E5" w:rsidRPr="00B46C34" w:rsidRDefault="008E6CD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๗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B4FB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กำหนดหลักเกณฑ์และพิจารณา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กลั่นกรองการจำหน่ายหนี้สูญจากบัญชีลูกหนี้ แล้ว</w:t>
      </w:r>
      <w:r w:rsidR="00B60F3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037F0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ให้สภามหาวิทยาลัย</w:t>
      </w:r>
      <w:r w:rsidR="00B60F3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</w:t>
      </w:r>
    </w:p>
    <w:p w14:paraId="2F2CEBC6" w14:textId="7499F618" w:rsidR="002E0834" w:rsidRPr="00B46C34" w:rsidRDefault="00BE77C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๘</w:t>
      </w:r>
      <w:r w:rsidR="002E083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พิจารณากำหนดอัตราค่าธรรมเนียมการศึกษาเสนอสภามหาวิทยาลัยเพื่อพิจารณา</w:t>
      </w:r>
      <w:r w:rsidR="00037F0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ให้ความเห็นชอบ </w:t>
      </w:r>
      <w:r w:rsidR="003622ED" w:rsidRPr="00B46C34"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  <w:t xml:space="preserve"> </w:t>
      </w:r>
    </w:p>
    <w:p w14:paraId="695DC8BE" w14:textId="571492E9" w:rsidR="00BE77C8" w:rsidRPr="00B46C34" w:rsidRDefault="008E6CD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๙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4075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มอบหมายให้อธิการบดีพิจารณาดำเนินการตามอำนาจหน้าที่ของคณะกรรมการ</w:t>
      </w:r>
      <w:r w:rsidR="00037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การเงิน</w:t>
      </w:r>
      <w:r w:rsidR="00037F0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846F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ที่กำหนดไว้ในข้อบังคับนี้</w:t>
      </w:r>
      <w:r w:rsidR="004075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DEB1B9B" w14:textId="77777777" w:rsidR="003105E5" w:rsidRPr="00B46C34" w:rsidRDefault="00BE77C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๐</w:t>
      </w:r>
      <w:r w:rsidR="00CF319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แต่งตั้งคณะ</w:t>
      </w:r>
      <w:r w:rsidR="004145B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กรรมการหรือคณะทำงาน</w:t>
      </w:r>
      <w:r w:rsidR="004075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ดำเนินการเกี่ยวกับการเงิน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การลงทุน</w:t>
      </w:r>
      <w:r w:rsidR="003652B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621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การงบประมาณ 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การบัญชี </w:t>
      </w:r>
      <w:r w:rsidR="003652B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และการพัสดุ</w:t>
      </w:r>
      <w:r w:rsidR="004075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อย่างหนึ่งอย่างใด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ที่เป็นอำนาจหน้าที่ของ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</w:p>
    <w:p w14:paraId="4F8EE971" w14:textId="77777777" w:rsidR="00980A84" w:rsidRPr="00B46C34" w:rsidRDefault="008E6CD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3105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ปฏิบัติหน้าที่อื่นที่สภามหาวิทยาลัยมอบหมาย</w:t>
      </w:r>
    </w:p>
    <w:p w14:paraId="389E6F9D" w14:textId="77777777" w:rsidR="00B74B5C" w:rsidRPr="00B46C34" w:rsidRDefault="00B74B5C" w:rsidP="0067742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2CB287" w14:textId="77777777" w:rsidR="004B05CA" w:rsidRPr="00B46C34" w:rsidRDefault="00515AA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๓</w:t>
      </w:r>
    </w:p>
    <w:p w14:paraId="1AC9AC61" w14:textId="77777777" w:rsidR="004B05CA" w:rsidRPr="00B46C34" w:rsidRDefault="004B05CA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รายได้และการจัดเก็บเงินรายได้ของมหาวิทยาลัย </w:t>
      </w:r>
    </w:p>
    <w:p w14:paraId="3ED61B53" w14:textId="106DA213" w:rsidR="00BC4EEC" w:rsidRPr="00B46C34" w:rsidRDefault="00BD4401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36E323EF" w14:textId="77777777" w:rsidR="004B05CA" w:rsidRPr="00B46C34" w:rsidRDefault="0060384B" w:rsidP="0067742C">
      <w:pPr>
        <w:spacing w:after="0" w:line="240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๘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รายได้ของมหาวิทยาลัย ได้แก่</w:t>
      </w:r>
      <w:r w:rsidR="0032781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2E64710" w14:textId="77777777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เงินอุดหนุนทั่วไปที่รัฐบาลจัดสรรให้เป็นรายปี </w:t>
      </w:r>
    </w:p>
    <w:p w14:paraId="17411658" w14:textId="77777777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เงินและทรัพย์สินที่มีผู้อุทิศให้แก่มหาวิทยาลัย </w:t>
      </w:r>
    </w:p>
    <w:p w14:paraId="3702E62A" w14:textId="77777777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เงินกองทุนที่รัฐบาลหรือมหาวิทยาลัยจัดตั้งขึ้นและรายได้หรือผลประโยชน์จากกองทุนดังกล่าว</w:t>
      </w:r>
    </w:p>
    <w:p w14:paraId="0544BBF1" w14:textId="34F72747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(๔) 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ค่าธรรมเนียมการศึกษา </w:t>
      </w:r>
      <w:r w:rsidR="00DD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ค่าธรรมเนียม ค่า</w:t>
      </w:r>
      <w:proofErr w:type="spellStart"/>
      <w:r w:rsidR="00DD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บํารุง</w:t>
      </w:r>
      <w:proofErr w:type="spellEnd"/>
      <w:r w:rsidR="00DD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ค่าตอบแทน เบี้ยปรับ 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ค่าบริการต่าง ๆ 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และเงินหรือทรัพย์สินอื่น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ที่มหาวิท</w:t>
      </w:r>
      <w:r w:rsidR="00DD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ยาลัยเรียกเก็บตามอ</w:t>
      </w:r>
      <w:r w:rsidR="00037F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DD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นาจหน้าที่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หรือที่ได้จากสัญญาต่าง ๆ 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</w:p>
    <w:p w14:paraId="38EAC87F" w14:textId="53014628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(๕) รายได้หรือผลประโยชน์ที่ได้จากการลงทุนหรือการร่วมลงทุนและจากทรัพย์สิน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ของมหาวิทยาลัย </w:t>
      </w:r>
    </w:p>
    <w:p w14:paraId="221A6F9A" w14:textId="77777777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(๖) รายได้หรือผลประโยชน์ที่ได้จากการใช้ที่ราชพัสดุหรือจัดหาประโยชน์ในที่ราชพัสดุ </w:t>
      </w:r>
      <w:r w:rsidR="008A1EF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ซึ่งมหาวิทยาลัยปกค</w:t>
      </w:r>
      <w:r w:rsidR="00DD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 ดูแล ใช้ หรือจัดหาประโยชน์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รวมถึงที่ดินที่เป็นกรรมสิทธิ์ของมหาวิทยาลัย </w:t>
      </w:r>
    </w:p>
    <w:p w14:paraId="6B383B03" w14:textId="77777777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(๗) รายได้หรือผลประโยชน์อื่น</w:t>
      </w:r>
    </w:p>
    <w:p w14:paraId="673CDAA6" w14:textId="72ED4026" w:rsidR="003622ED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๙</w:t>
      </w:r>
      <w:r w:rsidR="00CA6D3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62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อัตราค่าธรรมเนียมการศึกษา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ตามข้อ ๘ (๔) </w:t>
      </w:r>
      <w:r w:rsidR="00362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</w:t>
      </w:r>
      <w:r w:rsidR="00BC45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</w:t>
      </w:r>
      <w:r w:rsidR="00362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ให้ความเห็นชอบและอธิการบดีออกเป็น</w:t>
      </w:r>
      <w:r w:rsidR="00362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ประกาศมหาวิทยาลัย</w:t>
      </w:r>
    </w:p>
    <w:p w14:paraId="249CF630" w14:textId="77777777" w:rsidR="002C4CB3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อัตราค่าธรรมเนียม ค่าบำรุง ค่าตอบแทน เบี้ยปรับ ค่าบริการในการให้บริการ</w:t>
      </w:r>
      <w:r w:rsidR="00362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ภายในอำนาจหน้าที่ของมหาวิทยาลัย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และส่วนงาน</w:t>
      </w:r>
      <w:r w:rsidR="0031494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ตามข้อ ๘ (๔) </w:t>
      </w:r>
      <w:r w:rsidR="00362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นอกเหนือจ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ากค่าธรรมเนียมการศึกษาตามวรรคหนึ่ง</w:t>
      </w:r>
      <w:r w:rsidR="00362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30F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ให้เป็นไปตามที่อธิการบดี</w:t>
      </w:r>
      <w:r w:rsidR="008C621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8E6CD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โดยออก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เป็นประกาศมหาวิทยาลัยและ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รายงานสภามหาวิทยาลัยเพื่อทราบ</w:t>
      </w:r>
    </w:p>
    <w:p w14:paraId="349D47C9" w14:textId="0118D43A" w:rsidR="002C4CB3" w:rsidRDefault="002C4CB3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DE6E70" w14:textId="77777777" w:rsidR="007404D5" w:rsidRPr="00B46C34" w:rsidRDefault="007404D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D7B447" w14:textId="77777777" w:rsidR="0007124A" w:rsidRPr="00B46C34" w:rsidRDefault="00DF4E0E" w:rsidP="0067742C">
      <w:pPr>
        <w:spacing w:after="0" w:line="240" w:lineRule="auto"/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                                     </w:t>
      </w:r>
      <w:r w:rsidR="00515AA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๔</w:t>
      </w:r>
    </w:p>
    <w:p w14:paraId="3E2BBB7E" w14:textId="77777777" w:rsidR="0007124A" w:rsidRPr="00B46C34" w:rsidRDefault="0007124A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การบริหาร</w:t>
      </w:r>
      <w:r w:rsidR="00232F6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</w:t>
      </w: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รายได้</w:t>
      </w:r>
      <w:r w:rsidR="0040754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ส่วนงาน</w:t>
      </w:r>
    </w:p>
    <w:p w14:paraId="4BBAC4B9" w14:textId="2512174C" w:rsidR="0007124A" w:rsidRPr="00B46C34" w:rsidRDefault="00BD4401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5719BC8E" w14:textId="77777777" w:rsidR="003C2579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๑๐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A6D3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โดยข้อเสนอ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ของคณะกรรมการการเงิน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อาจกำหนดให้เงินรายได้ของมหาวิทยาลัยที่เกิดขึ้นจากการดำเน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ินงานภาย</w:t>
      </w:r>
      <w:r w:rsidR="00BA088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หนึ่งส่วนงานใด 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เป็นเงินรายได้</w:t>
      </w:r>
      <w:r w:rsidR="008E6CD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="00BA088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ในอัตราส่วนที่เหมาะสมก็ได้</w:t>
      </w:r>
    </w:p>
    <w:p w14:paraId="11637B24" w14:textId="041719B1" w:rsidR="002737F4" w:rsidRPr="00B46C34" w:rsidRDefault="00CA6D33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ให้ส่วนงานที่มี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เงินรายได้ของส่วนงานตามวรรคหนึ่ง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ดำเนินการรับจ่าย เก็บรักษา และบริหารเงินรายได้ 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การบริหารงานของส่วนงาน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ให้บรรลุวัตถุ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ประสงค์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ของมหาวิทยาลัยและส่วนงาน 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A10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ตามหลักเกณฑ์และวิธีการที่กำหนดไว้ในข้อบังคับนี้</w:t>
      </w:r>
    </w:p>
    <w:p w14:paraId="3077C89B" w14:textId="477FF9F1" w:rsidR="0007124A" w:rsidRPr="00B46C34" w:rsidRDefault="0007124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</w:t>
      </w:r>
      <w:r w:rsidR="0060384B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เงินรายได้ของส่วน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ที่ได้มาจากผู้อุทิศ</w:t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หรือบริจาคให้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</w:t>
      </w:r>
      <w:r w:rsidR="00A156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ยมีวัตถุประสงค์เพื่อส่วนงานใด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</w:t>
      </w:r>
      <w:r w:rsidR="00A156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หนึ่งโดยเฉพาะ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ให้เป็นเงินรายได้ของส่วนงานนั้น และให้ส่วนงานนั้นจัดการตามเงื่อนไขที่ผู้อุทิศ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C25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หรือบริจาคให้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กำหนดไว้ แต่ถ้าหากมีความจำเป็นต้องเปลี่ยนแปลงเงื่อนไขของผู้อุท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ิศ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หรือบริจาค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 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ต้องได้รับความยินยอมจากผู้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อุทิศ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หรือบริจาค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หรือทายาท หากไม่มีทายาทหรือทายาทไม่ปรากฏต้องได้รับ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ความเห็นชอบจากคณะกรรมการการเงินและรายงานให้สภามหาวิทยาลัยทราบ</w:t>
      </w:r>
      <w:r w:rsidR="00025EF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E57A272" w14:textId="352C7030" w:rsidR="0007124A" w:rsidRPr="00B46C34" w:rsidRDefault="0007124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</w:t>
      </w:r>
      <w:r w:rsidR="0060384B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้อ ๑๒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อธิการบดีโดยความเห็นชอบของ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</w:t>
      </w:r>
      <w:r w:rsidR="00A156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อาจกำหนดให้ส่วนงานส่งเงินรายได้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วงเงินที่เหมาะสมกลับมาเป็นเงินรายได้</w:t>
      </w:r>
      <w:r w:rsidR="004075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ก็ได้ แต่ทั้งนี้ ต้องไม่</w:t>
      </w:r>
      <w:r w:rsidR="00037F0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ก่อให้เกิดความ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เสียหายต่อ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การดำเนินงาน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ของส่วนงาน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2FFDBD7" w14:textId="77777777" w:rsidR="00187DD2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๑๓</w:t>
      </w:r>
      <w:r w:rsidR="007B44F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ในการบริหารเงินรายได้ของส่วนงาน</w:t>
      </w:r>
      <w:r w:rsidR="0040754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ห้ามมิให้ส่วนงาน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แยกเงินรายได้อันเกิด</w:t>
      </w:r>
      <w:r w:rsidR="00187DD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BC45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การดำเนินงานของภาควิชา สาขาวิชา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 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หรือส่วนงานที่เรียกชื่ออย่างอื่นที่มีฐานะเทียบเท่า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ภาควิชา สาขาวิชา หรือศูนย์ 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ไว้ในลักษณะเป็นเงินรายได้ของภาควิชา สาขาวิชา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ศูนย์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หรือส่วนงานที่เรียกชื่ออย่างอื่นที่มีฐานะเทียบเท่า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="002737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CA1744A" w14:textId="77777777" w:rsidR="00DF4E0E" w:rsidRPr="00B46C34" w:rsidRDefault="00187DD2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ห้ามมิให้</w:t>
      </w:r>
      <w:r w:rsidR="007D6FE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กำหนดหลักเกณฑ์ วิธีการ และอัตราการจ่ายเงินจากเงินรา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ยได้อันเกิดจาก</w:t>
      </w:r>
      <w:r w:rsidR="00BC45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การดำเนินงานของภาควิชา สาขาวิชา 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หรือส่วนงานที่เรียกชื่ออย่างอื่นที่มีฐานะเทียบเท่า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ภาควิชา สาขาวิชา ศูนย์ </w:t>
      </w:r>
      <w:r w:rsidR="00F047F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เพื่อเป็นการเฉพาะกิจหรือ</w:t>
      </w:r>
      <w:r w:rsidR="00D351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เพื่อผู้ปฏิบัติงานของ</w:t>
      </w:r>
      <w:r w:rsidR="00B6389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มหาวิทยาลัยของ</w:t>
      </w:r>
      <w:r w:rsidR="00D351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ภาควิชา สาขาวิชา หรือ</w:t>
      </w:r>
      <w:r w:rsidR="00BC45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351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ส่วนงานที่เรียกชื่ออย่างอื่นที่มีฐานะเทียบเท่า</w:t>
      </w:r>
      <w:r w:rsidR="00F047F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="00D351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ในลักษณะเสมือนว่าเป็นเงินรายได้ของภาควิชา สาขาวิชา 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ศูนย์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หรือส่วนงานที่เรียกชื่ออย่างอื่นที่มีฐานะเทียบเท่า</w:t>
      </w:r>
      <w:r w:rsidR="00F047F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</w:p>
    <w:p w14:paraId="48F702AB" w14:textId="77777777" w:rsidR="009C5DF4" w:rsidRPr="00B46C34" w:rsidRDefault="009C5DF4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2E250D" w14:textId="77777777" w:rsidR="00496DC6" w:rsidRPr="00B46C34" w:rsidRDefault="008F7EA0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๕</w:t>
      </w:r>
    </w:p>
    <w:p w14:paraId="50502FC6" w14:textId="77777777" w:rsidR="00496DC6" w:rsidRPr="00B46C34" w:rsidRDefault="00496DC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รายจ่ายของมหาวิทยาลัย</w:t>
      </w:r>
    </w:p>
    <w:p w14:paraId="1E1C170F" w14:textId="33CDF36B" w:rsidR="005A2049" w:rsidRPr="00302C3C" w:rsidRDefault="005A2049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36AD4A1B" w14:textId="4B3BE7B5" w:rsidR="00142879" w:rsidRPr="00B46C34" w:rsidRDefault="00D2642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</w:t>
      </w:r>
      <w:r w:rsidR="0060384B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7B44F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A23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การจ่ายเงินจากเงิน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B831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งมหาวิทยาลัยทั้งที่เป็นเงินรายได้</w:t>
      </w:r>
      <w:r w:rsidR="00C24CD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96DC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  <w:r w:rsidR="000712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และเงินรายได้ของส่วนงาน</w:t>
      </w:r>
      <w:r w:rsidR="00BA23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EE675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มีประเภท</w:t>
      </w:r>
      <w:r w:rsidR="00BA23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การจ่าย </w:t>
      </w:r>
      <w:r w:rsidR="00EE675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</w:p>
    <w:p w14:paraId="3100B55E" w14:textId="77777777" w:rsidR="00142879" w:rsidRPr="00B46C34" w:rsidRDefault="0014287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 w:rsidR="00EE675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จ่ายเพื่อการบริหารกิจการทั่วไป</w:t>
      </w:r>
    </w:p>
    <w:p w14:paraId="033A9C89" w14:textId="77777777" w:rsidR="00142879" w:rsidRPr="00B46C34" w:rsidRDefault="0014287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รายจ่ายเพื่อการส่งเสริม เพิ่มพ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ูน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และพัฒนาประสิทธิภาพทางวิชาการของมหาวิทยาลัย</w:t>
      </w:r>
    </w:p>
    <w:p w14:paraId="7A93EEE2" w14:textId="77777777" w:rsidR="00EE675E" w:rsidRPr="00B46C34" w:rsidRDefault="00EE675E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รายจ่ายเพื่อ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D2642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ศึกษาหรือ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 </w:t>
      </w:r>
    </w:p>
    <w:p w14:paraId="1840605F" w14:textId="77777777" w:rsidR="00142879" w:rsidRPr="00B46C34" w:rsidRDefault="0014287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150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รายจ่ายเพื่อการสนับสนุนการให้บริการทางวิชาการแก่สังคม</w:t>
      </w:r>
      <w:r w:rsidR="00EE675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และการทำนุบำรุง</w:t>
      </w:r>
      <w:proofErr w:type="spellStart"/>
      <w:r w:rsidR="00EE675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</w:t>
      </w:r>
      <w:proofErr w:type="spellEnd"/>
      <w:r w:rsidR="00EE675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วัฒนธรรม</w:t>
      </w:r>
    </w:p>
    <w:p w14:paraId="78BDE843" w14:textId="77777777" w:rsidR="000463C1" w:rsidRPr="00B46C34" w:rsidRDefault="000463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150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๕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รายจ่ายเพื่อให้บริการรักษาพยาบาล</w:t>
      </w:r>
    </w:p>
    <w:p w14:paraId="288444AF" w14:textId="5434D921" w:rsidR="00142879" w:rsidRPr="00B46C34" w:rsidRDefault="000463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</w:t>
      </w:r>
      <w:r w:rsidR="003150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="001428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รายจ่ายเพื่อ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พัฒนาบุคลากร และ</w:t>
      </w:r>
      <w:r w:rsidR="001428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จัดสวัสดิการและสิทธิประโยชน์แก่บุคลากร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428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</w:p>
    <w:p w14:paraId="754BA83D" w14:textId="77777777" w:rsidR="00142879" w:rsidRPr="00B46C34" w:rsidRDefault="000463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150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๗</w:t>
      </w:r>
      <w:r w:rsidR="001428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รายจ่ายเพื่อ</w:t>
      </w:r>
      <w:r w:rsidR="00C24CD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กิจกรรมนักศึกษา 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</w:t>
      </w:r>
      <w:r w:rsidR="00C24CD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นการศึกษา และสวัสดิการนักศึกษา</w:t>
      </w:r>
    </w:p>
    <w:p w14:paraId="728234FA" w14:textId="77777777" w:rsidR="004B05CA" w:rsidRPr="00B46C34" w:rsidRDefault="000463C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150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๘</w:t>
      </w:r>
      <w:r w:rsidR="001428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รายจ่ายตามเงื่อนไขที่ผู้อุทิศ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หรือบริจาค</w:t>
      </w:r>
      <w:r w:rsidR="001428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ให้กำหนด</w:t>
      </w:r>
    </w:p>
    <w:p w14:paraId="08374EBD" w14:textId="77777777" w:rsidR="002E1157" w:rsidRPr="00B46C34" w:rsidRDefault="004460B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(๙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รายจ่ายเพื่อการลงทุน 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จัดตั้งบริษัท การร่วมทุน การร่วมลงทุน หรือการจัดตั้งนิติบุคคลตามประมวลกฎหมายแพ่ง</w:t>
      </w:r>
      <w:r w:rsidR="00C24CD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CD45C23" w14:textId="0558390D" w:rsidR="00C24CD7" w:rsidRPr="00B46C34" w:rsidRDefault="004460B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(๑๐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รายจ่ายเพื่อการ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DC603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บริการประชาชนหรือการ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บริจาคแก่กิจกรรมสาธารณกุศล</w:t>
      </w:r>
    </w:p>
    <w:p w14:paraId="68C815C4" w14:textId="0BEDE4F7" w:rsidR="00302C3C" w:rsidRDefault="000463C1" w:rsidP="007404D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460B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๑๑</w:t>
      </w:r>
      <w:r w:rsidR="00307C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รายจ่าย</w:t>
      </w:r>
      <w:r w:rsidR="0014287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อื่นตามที่คณะกรรมการการเงินโดยความเห็นชอบของสภามหาวิทยาลัยกำหนด </w:t>
      </w:r>
    </w:p>
    <w:p w14:paraId="407592ED" w14:textId="77777777" w:rsidR="007404D5" w:rsidRPr="00B46C34" w:rsidRDefault="007404D5" w:rsidP="007404D5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9B77A9" w14:textId="77777777" w:rsidR="004B05CA" w:rsidRPr="00B46C34" w:rsidRDefault="00515AA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๖</w:t>
      </w:r>
    </w:p>
    <w:p w14:paraId="5C4A895A" w14:textId="77777777" w:rsidR="004B05CA" w:rsidRPr="00B46C34" w:rsidRDefault="004B05CA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การงบประมาณ</w:t>
      </w:r>
    </w:p>
    <w:p w14:paraId="118E6388" w14:textId="7BE77652" w:rsidR="00BF5AA0" w:rsidRPr="00B46C34" w:rsidRDefault="005A2049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1E8D084A" w14:textId="77777777" w:rsidR="001751B5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๑๕</w:t>
      </w:r>
      <w:r w:rsidR="001751B5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751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การจัดทำง</w:t>
      </w:r>
      <w:r w:rsidR="00F846F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บประมาณของมหาวิทยาลัยและส่วนงาน</w:t>
      </w:r>
      <w:r w:rsidR="001751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F846F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</w:t>
      </w:r>
      <w:r w:rsidR="001751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ตามปีงบประมาณแผ่นดิน โดยใช้ระยะเวลาตั้งแต่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751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๑ ตุลาคมของปีหนึ่ง ถึงวันที่ ๓๐ กันยาย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นของปีถัดไป และให้ใช้ปี พ.ศ. ในปี</w:t>
      </w:r>
      <w:r w:rsidR="001751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ถัดไป เป็นชื่อสำหรับปีงบประมาณนั้น ยกเว้นส่วนงานที่ใช้ปีงบประมาณเป็นอย่างอื่นต้องได้รับอนุมัติจากอธิการบดี </w:t>
      </w:r>
    </w:p>
    <w:p w14:paraId="2383B4FC" w14:textId="77777777" w:rsidR="00BE77C8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๑๖</w:t>
      </w:r>
      <w:r w:rsidR="007B44F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E77C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จัดทำงบประมาณและงบประมาณรายจ่ายประจำปีของมหาวิทยาลัยและส่วนงานให้จัดทำตามหลักการการงบประมาณแบบแผนงาน </w:t>
      </w:r>
    </w:p>
    <w:p w14:paraId="0EC2E092" w14:textId="5C653909" w:rsidR="00145C52" w:rsidRPr="00B46C34" w:rsidRDefault="00145C52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งบประมาณประจำปีที่จะนำเสนอขออนุมัติต่อสภามหาวิทยาลัยต้อง</w:t>
      </w:r>
      <w:r w:rsidR="00DC603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51FA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1FA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และกรอบงบประมาณ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2411F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2411F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แต่งตั้งให้มีหน้าที่</w:t>
      </w:r>
      <w:r w:rsidR="002411F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ด้านการวางแผน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411F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และงบประมาณ</w:t>
      </w:r>
      <w:r w:rsidR="00E51FA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ให้ความเห็นชอบ</w:t>
      </w:r>
      <w:r w:rsidR="00CF319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52DFD48" w14:textId="76593139" w:rsidR="004460B8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๑๗</w:t>
      </w:r>
      <w:r w:rsidR="007B44F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45C5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ให้อธิการบดี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จัดทำงบประมาณในสำนักงานสภามหาวิทยาลัย</w:t>
      </w:r>
      <w:r w:rsidR="008E6CD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สำนักงานตรวจสอบ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E6CD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 และสำนักงานที่มีหน้าที่หลักด้านการให้บริการและสนับสนุนการบริหารมหาวิทยาลัยตามข้อบังคับมหาวิทยาลัยว่าด้วยการจัดตั้ง</w:t>
      </w:r>
      <w:r w:rsidR="00232F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8E6CD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การแบ่งส่วนงานของมหาวิทยาลัยธรรมศาสตร์ </w:t>
      </w:r>
    </w:p>
    <w:p w14:paraId="305A8E7F" w14:textId="77777777" w:rsidR="004B05CA" w:rsidRPr="00B46C34" w:rsidRDefault="00E34FA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ให้หัวหน้าส่วนงาน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จัดทำงบประมาณของส่วนงาน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เสนอต่ออธิการบดี</w:t>
      </w:r>
    </w:p>
    <w:p w14:paraId="1D1961B9" w14:textId="56C25716" w:rsidR="00E51FAB" w:rsidRPr="00B46C34" w:rsidRDefault="004460B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ให้อธิการบดีพิจารณาและนำเสนองบประมาณตามวรรคหนึ่งและวรรคสอง</w:t>
      </w:r>
      <w:r w:rsidR="00565D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โดยความเห็นชอบ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65D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67742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="00BF5A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ที่สภามหาวิทยาลัยแต่งตั้งให้มีหน้าที่ด้านการวางแผนและงบประมาณเสนอต่อสภามหาวิทยาลัยเพื่อพิจารณาอนุมัติ</w:t>
      </w:r>
    </w:p>
    <w:p w14:paraId="71C6C9E6" w14:textId="77777777" w:rsidR="00AB2207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๑๘</w:t>
      </w:r>
      <w:r w:rsidR="00E34FA1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B22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="004460B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AB22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บประมาณรายจ่ายประจำป</w:t>
      </w:r>
      <w:r w:rsidR="00735EA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ีใด</w:t>
      </w:r>
      <w:r w:rsidR="00AB22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ออกใช้ไม่ทันปีงบประมาณใหม่ </w:t>
      </w:r>
      <w:r w:rsidR="00E877A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ให้อธิการบดีอนุมัติ</w:t>
      </w:r>
      <w:r w:rsidR="00AB22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ให้ใช้งบประมาณรายจ่ายประจำปีที่ล่วงแล้วไปพลางก่อนได้ ตามหลักเกณฑ์</w:t>
      </w:r>
      <w:r w:rsidR="00871C9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วิธีการ </w:t>
      </w:r>
      <w:r w:rsidR="00AB22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และเง</w:t>
      </w:r>
      <w:r w:rsidR="00871C9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ื่อนไขที่คณะกรรมการการเงินกำหนด</w:t>
      </w:r>
    </w:p>
    <w:p w14:paraId="723C78A2" w14:textId="196A8913" w:rsidR="001670B1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๑๙</w:t>
      </w:r>
      <w:r w:rsidR="004460B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22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เมื่อสิ้นปีงบประมาณ หากมหาวิทยาลัยหรือส่วนงานมีเงินงบประมาณเหลือจ่าย </w:t>
      </w:r>
      <w:r w:rsidR="000D3C0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B22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ให้นำมาเป็นเงินสะสมของมหาวิทยาลัยหรือส่วนงาน </w:t>
      </w:r>
    </w:p>
    <w:p w14:paraId="14ECD744" w14:textId="20FC4CB5" w:rsidR="00AB2207" w:rsidRPr="00B46C34" w:rsidRDefault="00AB220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การจัดทำงบประมาณโดยนำเงินสะสมของมหาวิทยาลัยหรือส่วนงานมาตั้งเป็นงบประมาณรายจ่ายจะกระทำมิได้ เว้นแต่ได้รับอนุมัติจากสภามหาวิทยาลัย ทั้งนี้</w:t>
      </w:r>
      <w:r w:rsidR="000D3C0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เป็นไปตามหลักเกณฑ์และวิธีการที่</w:t>
      </w:r>
      <w:r w:rsidR="000D3C0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96B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สภามหาวิทยาลัยโดยข้อเสนอของ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คณะกรรมการการเงินกำหนด</w:t>
      </w:r>
    </w:p>
    <w:p w14:paraId="5D0AFB48" w14:textId="0A178B1B" w:rsidR="00BA0C59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dstrike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๒๐</w:t>
      </w:r>
      <w:r w:rsidR="007B44F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16C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งบประมาณรายจ่ายของปีใด ให้ใช้จ่ายได้เฉพาะภายในปีงบประมาณนั้น เว้นแต่เป็นงบประมาณรายจ่ายที่ได้ก่อหนี้ผูกพันไว้ก่อนสิ้นปีงบประมาณ และต้องได้รับอนุมัติให้กันเงินไว้เบิกเหลื</w:t>
      </w:r>
      <w:r w:rsidR="00E404F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4916C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อมปี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916C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จากอธิการบดีตามหลักเกณฑ์และวิธีการที่คณะกรรมการการเงินกำหนด</w:t>
      </w:r>
    </w:p>
    <w:p w14:paraId="0956E01D" w14:textId="71B05086" w:rsidR="00AF667D" w:rsidRPr="00B46C34" w:rsidRDefault="006038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๒๑</w:t>
      </w:r>
      <w:r w:rsidR="004460B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667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กรณีที่มหาวิทยาลัยหรือส่วนงานมีรายได้เพิ่มเติมระหว่างปี หรือ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กรณีที่ส่วนงานมี</w:t>
      </w:r>
      <w:r w:rsidR="00AF667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รายรับไม่เพียงพอกับรายจ่าย มหาวิทยาลัยหรือส่วนงานอาจจัดทำ</w:t>
      </w:r>
      <w:r w:rsidR="00361F7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งบประมาณเพิ่มเติมระหว่างปี โดยมาจากเงิน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61F7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รายได้เพิ่มเติมหรือเงินสะสม ตามหลักเกณฑ์ที่</w:t>
      </w:r>
      <w:r w:rsidR="00FF2C1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คณะกรรมการที่สภามหาวิทยาลัยแต่งตั้งให้มีหน้าที่ด้าน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F2C1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การวางแผนและงบประมาณกำหนดและเสนอต่อสภามหาวิทยาลัยเพื่อพิจารณาอนุมัติ</w:t>
      </w:r>
      <w:r w:rsidR="00196B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4E05BAD" w14:textId="77777777" w:rsidR="00FF2C16" w:rsidRPr="00B46C34" w:rsidRDefault="00FF2C1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ในการจัดทำงบประมาณเพิ่มเติมของส่วนงานตามวรรคหนึ่ง ให้ดำเนินการตามข้อ ๑๗ วรรคสองและวรรคสาม</w:t>
      </w:r>
    </w:p>
    <w:p w14:paraId="0E29DCF5" w14:textId="140E0B2F" w:rsidR="004B05CA" w:rsidRPr="00B46C34" w:rsidRDefault="00BA0C5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60384B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7B44F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การโอน</w:t>
      </w:r>
      <w:r w:rsidR="007B44F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หรือเปลี่ยนแปลงวงเงินงบประมาณข้าม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ยุทธศาสตร์หรือ</w:t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แผนงานจะทำได้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05C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เฉพาะกรณีที่จำเป็น และต้องได้รับอนุมัติจากผู้มีอำนาจ ดังต่อไปนี้</w:t>
      </w:r>
    </w:p>
    <w:p w14:paraId="770E6610" w14:textId="77777777" w:rsidR="004B05CA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 หัวหน้าส่วนงาน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ในวงเงินงบประมาณไม่เกิน</w:t>
      </w:r>
      <w:r w:rsidR="003150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ล้านบาท </w:t>
      </w:r>
    </w:p>
    <w:p w14:paraId="7E6E6374" w14:textId="77777777" w:rsidR="00B74B5C" w:rsidRPr="00B46C34" w:rsidRDefault="004B05C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อธิการบดี</w:t>
      </w:r>
      <w:r w:rsidR="006038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วงเงินงบประมาณ</w:t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เกินห้าล้านบาท</w:t>
      </w:r>
    </w:p>
    <w:p w14:paraId="6BEA4BDA" w14:textId="13A45E15" w:rsidR="004460B8" w:rsidRPr="00B46C34" w:rsidRDefault="002E115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เมื่อผู้มีอำนาจตาม (๑) </w:t>
      </w:r>
      <w:r w:rsidR="0092039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อนุมัติการโอนหรือเปลี่ยนแปลงวงเงินงบประมาณข้าม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92039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แผนงานแล้วให้รายงานอธิการบดีและให้อธิการบดีรายงานสภามหาวิทยาลัยเพื่อทราบ </w:t>
      </w:r>
    </w:p>
    <w:p w14:paraId="166CEDFF" w14:textId="23BA02B4" w:rsidR="002E1157" w:rsidRPr="00B46C34" w:rsidRDefault="0092039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เมื่อผู้มีอำนาจตาม 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 อนุมัติการโอน หรือเปลี่ยนแปลงวงเงินงบประมาณข้าม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แผนงานแล้วให้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อธิการบดีรายงาน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สภามหาวิทยาลัยเพื่อทราบ</w:t>
      </w:r>
      <w:r w:rsidR="009A2DC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F31697" w14:textId="77777777" w:rsidR="00FB2DD4" w:rsidRPr="00B46C34" w:rsidRDefault="00974C7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หลักเกณฑ์และวิธีการโอน หรือเปลี่ยนแปลงวงเงินงบประมาณข้าม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ยุทธศาสตร์หรือ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แผนงาน </w:t>
      </w:r>
      <w:r w:rsidR="00BA088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ให้เป็นไปตามที่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7B69F95" w14:textId="77777777" w:rsidR="009A2DCC" w:rsidRPr="00B46C34" w:rsidRDefault="00D023BC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2532B2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974C79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A2DC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</w:t>
      </w:r>
      <w:r w:rsidR="009A2DC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หน้าส่วน</w:t>
      </w:r>
      <w:r w:rsidR="002532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งานรายงานรายรับ</w:t>
      </w:r>
      <w:r w:rsidR="00BA088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ละรายจ่ายที่เกิดขึ้นรายไตรมาสต่ออธิการบดี </w:t>
      </w:r>
      <w:r w:rsidR="00BA088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๑๕ วัน นับแต่วันสิ้นไตรมาส </w:t>
      </w:r>
    </w:p>
    <w:p w14:paraId="6414F35D" w14:textId="3D8DA2D3" w:rsidR="00436624" w:rsidRPr="00B46C34" w:rsidRDefault="009A2DCC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ให้อธิการบดีรายงานรายรับจริง รายจ่ายจริงทุกไตรมาสของมหาวิทยาลัยและขอ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ต่อสภามหาวิทยาลัย</w:t>
      </w:r>
      <w:r w:rsidR="00BA088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ภายในสามสิบวั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นนับจากวันสิ้นไตรมาส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และเมื่อสิ้นปีงบประมาณให้อธิการบดีส่งราย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งานดังกล่าวต่อ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FF37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คณะกรรมการที่สภามหาวิทยาลัยแต่งตั้งให้มีหน้าที่ด้านการวางแผน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F37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และงบประมาณ</w:t>
      </w:r>
      <w:r w:rsidR="005B4FB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พิจารณาและให้ความเห็นต่อสภามหาวิทยาลัย </w:t>
      </w:r>
    </w:p>
    <w:p w14:paraId="12C927A1" w14:textId="77777777" w:rsidR="00A66664" w:rsidRPr="00B46C34" w:rsidRDefault="00A66664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021418" w14:textId="77777777" w:rsidR="009D6EB1" w:rsidRPr="00B46C34" w:rsidRDefault="00515AA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๗</w:t>
      </w:r>
    </w:p>
    <w:p w14:paraId="4CC9B6EF" w14:textId="77777777" w:rsidR="009D6EB1" w:rsidRPr="00B46C34" w:rsidRDefault="009D6EB1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การรับเงิน และการเก็บรักษาเงิน </w:t>
      </w:r>
    </w:p>
    <w:p w14:paraId="330D879B" w14:textId="324A0375" w:rsidR="005A2049" w:rsidRPr="00302C3C" w:rsidRDefault="005A2049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2918158F" w14:textId="77777777" w:rsidR="009D6EB1" w:rsidRPr="00B46C34" w:rsidRDefault="002A125D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การจัดเก็บเงินรายได้ของมหาวิทยาลัยทุกประเภทจะหักไว้ใช้เพื่อการใดก่อนนำส่งมิได้ </w:t>
      </w:r>
    </w:p>
    <w:p w14:paraId="1BFFD708" w14:textId="4B11CBC7" w:rsidR="009D6EB1" w:rsidRPr="00B46C34" w:rsidRDefault="009D6EB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 เงื่อนไข และวิธีการจัดเก็บเงินรายได้</w:t>
      </w:r>
      <w:r w:rsidR="009318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ให้เป็นไปตามที่อธิการบดีโดยข้อเสนอ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 โดย</w:t>
      </w:r>
      <w:r w:rsidR="0043614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เป็นประกาศมหาวิทยาลัย</w:t>
      </w:r>
    </w:p>
    <w:p w14:paraId="40E91DB5" w14:textId="79CFD021" w:rsidR="009D6EB1" w:rsidRPr="00B46C34" w:rsidRDefault="002A125D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ส่วนกลางของ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มหาวิทยาลัยและเงินรายได้</w:t>
      </w:r>
      <w:r w:rsidR="000647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ส่วนงานทุกประเภท เมื่อรับแล้ว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ต้องออกใบเสร็จรับเงินตามแบบที่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กำหนดไว้เป็นหลักฐาน</w:t>
      </w:r>
    </w:p>
    <w:p w14:paraId="4A256D63" w14:textId="77777777" w:rsidR="0071787B" w:rsidRPr="00B46C34" w:rsidRDefault="002A125D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2532B2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ให้เจ้าหน้าที่การเงินที</w:t>
      </w:r>
      <w:r w:rsidR="00C03D4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่มหาวิทยาลัย</w:t>
      </w:r>
      <w:r w:rsidR="00B831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หรือส่วนงาน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</w:t>
      </w:r>
      <w:r w:rsidR="000647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เก็บรักษาเงิน</w:t>
      </w:r>
      <w:r w:rsidR="002532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</w:t>
      </w:r>
      <w:r w:rsidR="00697F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ส่วนกลางของ</w:t>
      </w:r>
      <w:r w:rsidR="009D6E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71787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2532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เงินรายได้</w:t>
      </w:r>
      <w:r w:rsidR="0071787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ของส่วนงาน โดยนำเงินที่ได้รับเข้าฝากในบัญชี</w:t>
      </w:r>
      <w:r w:rsidR="005B4FB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เงินฝาก</w:t>
      </w:r>
      <w:r w:rsidR="00F70A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71787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ในนามของมหาวิทยาลัย</w:t>
      </w:r>
      <w:r w:rsidR="002E115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หรือส่วนงาน </w:t>
      </w:r>
      <w:r w:rsidR="0071787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ตามจำนวนเงินที่ได้รับภายในวันที่รับเงิน </w:t>
      </w:r>
    </w:p>
    <w:p w14:paraId="18E2577E" w14:textId="2F4B4C9E" w:rsidR="0071787B" w:rsidRPr="00B46C34" w:rsidRDefault="0071787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ในกรณีที่ไม่สามารถนำฝากเงิ</w:t>
      </w:r>
      <w:r w:rsidR="0043614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นในวันที่รับเงินได้ตามวรรคหนึ่ง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ให้เจ้าหน้าที่การเงินที่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มหาวิทยาลัยหรือส่วนงานมอบหมายเก็บรักษาเงิน เอกสารแทนตัวเงิน และหลักฐานอื่น ๆ ที่สำคัญไว้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ในตู้นิรภัยของมหาวิทยาลัยหรือส่วนงานแล้วแต่กรณี และให้นำตัวเงินที่เก็บรักษาไ</w:t>
      </w:r>
      <w:r w:rsidR="000647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ว้นั้นเข้าฝากในบัญชี</w:t>
      </w:r>
      <w:r w:rsidR="00FF054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เงินฝาก</w:t>
      </w:r>
      <w:r w:rsidR="00B74B5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647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ในวัน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ทำการถัดไป</w:t>
      </w:r>
    </w:p>
    <w:p w14:paraId="3E433F29" w14:textId="32992C81" w:rsidR="00AF4F2A" w:rsidRPr="00B46C34" w:rsidRDefault="00AF4F2A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ตู้นิรภัยของมหาวิทยาลัยหรือ</w:t>
      </w:r>
      <w:r w:rsidR="00885A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4460B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ส่วนงานต้องตั้งอยู่ในสำนักงานของ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กองคลังหรือ</w:t>
      </w:r>
      <w:r w:rsidR="00F70A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70A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ของส่วนงาน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ทั้งนี้</w:t>
      </w:r>
      <w:r w:rsidR="00FA6D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ต้องเป็นสถานที่ที่ปลอดภัย มั่นคง แข็งแรง และมีระบบป้องกันความปลอดภัยอย่างมีมาตรฐาน </w:t>
      </w:r>
    </w:p>
    <w:p w14:paraId="34DADF30" w14:textId="77777777" w:rsidR="000678F6" w:rsidRPr="00B46C34" w:rsidRDefault="000678F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นอกจากการเก็บเอกสารแทนตัวเงิน เอกสารสำคัญทางการเงินของมหาวิทยาลัย รวมตลอดถึงหลักฐานอื่น ๆ ที่สำคัญไว้ในตู้นิรภัยของมหาวิทยาลัยหรือส่วนงานตามวรรคสองแล้ว อธิการบดีอาจอนุมัติให้นำส่งไปเก็บรักษาไว้กับผู้ประกอบการรับฝากทรัพย์สินที่เชื่อถือได้ก็ได้</w:t>
      </w:r>
    </w:p>
    <w:p w14:paraId="4BB0FF5E" w14:textId="102AF51A" w:rsidR="00655E9F" w:rsidRPr="00B46C34" w:rsidRDefault="00655E9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="000C313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ให้มหาวิทยาลัยหรือส่วนงาน เปิดบัญชีเงินฝากไว้กับธนาคารพาณิชย์ที่มีฐานะมั่นคง</w:t>
      </w:r>
      <w:r w:rsidR="00885A86"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  <w:br/>
      </w:r>
      <w:r w:rsidR="0043614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BC59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สหกรณ์ออมทรัพย์มหาวิทยาลัยธรรมศาสตร์</w:t>
      </w:r>
      <w:r w:rsidR="00B745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จำกัด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ในนามของมหาวิทยาลัยหรือส่วนงาน </w:t>
      </w:r>
    </w:p>
    <w:p w14:paraId="60418533" w14:textId="5B09926D" w:rsidR="00655E9F" w:rsidRPr="00B46C34" w:rsidRDefault="00005AA3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</w:t>
      </w:r>
      <w:r w:rsidR="00655E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และวิธีการเปิดบัญชีเงินฝาก</w:t>
      </w:r>
      <w:r w:rsidR="0043614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ให้เป็นไปตาม</w:t>
      </w:r>
      <w:r w:rsidR="00655E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ที่อธิการบดีโดยความเห็นชอบ</w:t>
      </w:r>
      <w:r w:rsidR="00885A8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55E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ของคณะกรรมการการเงินกำหนด</w:t>
      </w:r>
      <w:r w:rsidR="0043614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55E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43614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</w:t>
      </w:r>
      <w:r w:rsidR="00655E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เป็นประกาศมหาวิทยาลัย </w:t>
      </w:r>
    </w:p>
    <w:p w14:paraId="4C9FDD61" w14:textId="7DAC58DB" w:rsidR="00655E9F" w:rsidRPr="00B46C34" w:rsidRDefault="00655E9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ให้อธิการบดีหรือรองอธิการบดี</w:t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หรือผู้ช่วยอธิการบดี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ที่อธิการบดีมอบหมาย 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ร่วมกับผู้อำนวยการกองคลัง</w:t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หรือหัวหน้างานการเงิน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เป็นผู้มีอำนาจเบิกเงินจากบัญชีเงินฝากของมหาวิทยาลัย </w:t>
      </w:r>
    </w:p>
    <w:p w14:paraId="2BFCA2A3" w14:textId="77777777" w:rsidR="00655E9F" w:rsidRPr="00B46C34" w:rsidRDefault="00655E9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ให้หัวหน้าส่วนงานหรือรองหัวหน้าส่วนงาน</w:t>
      </w:r>
      <w:r w:rsidR="000C313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หรือผู้ช่วยหัวหน้าส่วนงาน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ที่หัวหน้าส่วนงานมอบหมาย ร่วมกับเลขานุการส่วนงาน</w:t>
      </w:r>
      <w:r w:rsidR="00CC40F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CD44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เจ้าหน้าที่การเงินที่มีหน้าที่รับผิดชอบด้านการเงิน</w:t>
      </w:r>
      <w:r w:rsidR="00CC40F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เป็นผู้มีอำนาจ</w:t>
      </w:r>
      <w:r w:rsidR="00CD44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ลงนามเบิกจ่าย</w:t>
      </w:r>
      <w:r w:rsidR="0043614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เงินจาก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บัญชีเงินฝากของส่วนงาน</w:t>
      </w:r>
    </w:p>
    <w:p w14:paraId="15F81D3C" w14:textId="77777777" w:rsidR="00515AA6" w:rsidRPr="00B46C34" w:rsidRDefault="000647D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๒๙</w:t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633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ให้เจ้าหน้าที่การเงินที่มหาวิทยาลัยมอบหมายจัดทำรายงานเงินคงเหลือเป็นประจำ</w:t>
      </w:r>
      <w:r w:rsidR="00A84E7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E633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ทุกวัน</w:t>
      </w:r>
      <w:r w:rsidR="00E633F4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FA6D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633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ตามหลักเกณฑ์และว</w:t>
      </w:r>
      <w:r w:rsidR="008F7E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ิธีการที่อธิการบดีโดยความเห็นชอบ</w:t>
      </w:r>
      <w:r w:rsidR="00E633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="00E633F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A84E7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8793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โดยออกเป็นประกาศมหาวิทยาลัย</w:t>
      </w:r>
    </w:p>
    <w:p w14:paraId="6A864E5A" w14:textId="77777777" w:rsidR="00005AA3" w:rsidRPr="00B46C34" w:rsidRDefault="00005AA3" w:rsidP="0067742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78BE71" w14:textId="77777777" w:rsidR="00127C04" w:rsidRPr="00B46C34" w:rsidRDefault="00515AA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๘</w:t>
      </w:r>
    </w:p>
    <w:p w14:paraId="5C2ED688" w14:textId="77777777" w:rsidR="0007124A" w:rsidRPr="00B46C34" w:rsidRDefault="00127C04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การจ่ายเงิน</w:t>
      </w:r>
      <w:r w:rsidR="0007124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จากงบประมาณรายจ่ายประจำปีของมหาวิทยาลัย</w:t>
      </w:r>
    </w:p>
    <w:p w14:paraId="0BE90550" w14:textId="77777777" w:rsidR="00127C04" w:rsidRPr="00B46C34" w:rsidRDefault="0007124A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และส่วนงานที่มีเงินรายได้</w:t>
      </w:r>
      <w:r w:rsidR="004460B8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ส่วนงาน</w:t>
      </w:r>
    </w:p>
    <w:p w14:paraId="3B0D5ABC" w14:textId="76C71CF1" w:rsidR="0007124A" w:rsidRPr="00B46C34" w:rsidRDefault="005A2049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0A5EC27B" w14:textId="7AE1D527" w:rsidR="000647D0" w:rsidRPr="00B5678F" w:rsidRDefault="002532B2" w:rsidP="00B5678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</w:t>
      </w:r>
      <w:r w:rsidR="00B5678F">
        <w:rPr>
          <w:rStyle w:val="FootnoteReference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ootnoteReference w:id="2"/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5678F" w:rsidRP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การจ่ายเงินจากเงินรายได้ส่วนกลางของมหาวิทยาลัยและเงินรายได้ของส่วนงาน</w:t>
      </w:r>
      <w:r w:rsid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5678F" w:rsidRP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จ่ายเงินหรือก่อหนี้ผูกพันได้แต่เฉพาะตามที่ได้กำหนดไว้ในงบประมาณรายจ่ายประจำปีที่ได้รับอนุมัติ</w:t>
      </w:r>
      <w:r w:rsid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5678F" w:rsidRP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จากสภามหาวิทยาลัยหรืองบประมาณรายจ่ายประจำปีเพิ่มเติมที่ได้รับอนุมัติจากสภามหาวิทยาลัยแล้ว </w:t>
      </w:r>
      <w:r w:rsid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5678F" w:rsidRPr="00B5678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และมีกฎหมาย ข้อบังคับ ระเบียบ ประกาศมหาวิทยาลัย หรือกฎอื่นใด กำหนดให้จ่ายได้เท่านั้น</w:t>
      </w:r>
    </w:p>
    <w:p w14:paraId="70579689" w14:textId="77777777" w:rsidR="00B07DE5" w:rsidRPr="00B46C34" w:rsidRDefault="00127C04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</w:t>
      </w:r>
      <w:r w:rsidR="00C36F5E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้อ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การจ่ายเงินจาก</w:t>
      </w:r>
      <w:r w:rsidR="005472C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เงินรายได้</w:t>
      </w:r>
      <w:r w:rsidR="00F70A4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5472C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  <w:r w:rsidR="004460B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</w:t>
      </w:r>
      <w:r w:rsidR="00C36F5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ห้จ่ายตามหลักเกณฑ์ รายการ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และอัตราการจ่ายเงินที่อธิการบดีโดยความเห็นชอบของคณะกรรมการ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B07DE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โดยออกเป็นประกาศมหาวิทยาลัย </w:t>
      </w:r>
      <w:r w:rsidR="001670B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และรายงานสภามหาวิทยาลัยเพื่อทราบ</w:t>
      </w:r>
    </w:p>
    <w:p w14:paraId="05E7CACA" w14:textId="163DA533" w:rsidR="004E4B7C" w:rsidRPr="004E4B7C" w:rsidRDefault="00C36F5E" w:rsidP="004E4B7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7404D5">
        <w:rPr>
          <w:rStyle w:val="FootnoteReference"/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footnoteReference w:id="3"/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E4B7C" w:rsidRPr="004E4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ให้ส่วนงานออกประกาศส่วนงานเพื่อกำหนดหลักเกณฑ์ รายการ และอัตราการจ่ายเงินจากเงินรายได้ของส่วนงานโดยผ่านความเห็นชอบจากคณะกรรมการประจำส่วนงานและเสนออธิการบดี</w:t>
      </w:r>
      <w:r w:rsidR="004E4B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E4B7C" w:rsidRPr="004E4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เพื่อพิจารณาให้ความเห็นชอบ</w:t>
      </w:r>
    </w:p>
    <w:p w14:paraId="56293F87" w14:textId="7387B6FE" w:rsidR="004E4B7C" w:rsidRPr="004E4B7C" w:rsidRDefault="004E4B7C" w:rsidP="004E4B7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4B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อธิการบดีโดยความเห็นชอบของคณะกรรมการการเงินอาจกำหนดแนวปฏิบัติ หลักเกณฑ์ เงื่อนไข รายการและอัตรา หรือมาตรการอื่น เพื่อกำกับดูแลการจ่ายเงินจากเงินรายได้ของส่วนงาน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E4B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โดยออกเป็นประกาศมหาวิทยาลัย</w:t>
      </w:r>
    </w:p>
    <w:p w14:paraId="07A5E150" w14:textId="77777777" w:rsidR="004E4B7C" w:rsidRDefault="004E4B7C" w:rsidP="004E4B7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4B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ส่วนงานอาจนำประกาศมหาวิทยาลัยธรรมศาสตร์ เรื่อง หลักเกณฑ์ รายการและอัตรา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E4B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การจ่ายเงินจากเงินรายได้ส่วนกลางของมหาวิทยาลัยไปใช้เป็นประกาศส่วนงานในการกำหนดหลักเกณฑ์ รายการและอัตราการจ่ายเงินจากเงินรายได้ส่วนงาน โดยเบิกจ่ายจากเงินรายได้ของส่วนงานได้</w:t>
      </w:r>
    </w:p>
    <w:p w14:paraId="06797C43" w14:textId="31EA615C" w:rsidR="006E44D9" w:rsidRPr="007404D5" w:rsidRDefault="007D2890" w:rsidP="004E4B7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BE687E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ในกรณีที่มีรายการ</w:t>
      </w:r>
      <w:r w:rsidR="00BE687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ซึ่งตั้งไว้ในงบประมาณรายจ่ายจากเงินรายได้</w:t>
      </w:r>
      <w:r w:rsidR="00647A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E687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 อธิการบดีอาจอนุมัติเบิกเงินรายการค่าใช้จ่ายนั้น ส่งให้แก่ส่วนงานในลักษณะเดียวกับ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E687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เงินอุดหนุนทั่วไป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เพื่อให้ส่วนงานใช้จ่ายในรายการที่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ตั้งไว้ในงบประมาณรายจ่ายนั้น</w:t>
      </w:r>
      <w:r w:rsidR="00BE687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ก็ได้</w:t>
      </w:r>
    </w:p>
    <w:p w14:paraId="7DA0C312" w14:textId="57D9D274" w:rsidR="00210481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647A62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ในกรณีที่ส่วนงาน</w:t>
      </w:r>
      <w:r w:rsidR="00820D1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ร่วมกันทำภารกิจใดภารกิจหนึ่ง หรือ</w:t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มอบหมายให้ส่วนงานอื่น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ทำภารกิจ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แทน</w:t>
      </w:r>
      <w:r w:rsidR="00820D1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หรือขอใช้วัสดุ อุปกรณ์ เครื่องมือ หรือสถานที่ของส่วนงานอื่น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7A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2B289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</w:t>
      </w:r>
      <w:r w:rsidR="00647A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820D1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ค่าใช้จ่ายเพื่อการนั้น</w:t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ให้เป็นไปตามหลักเกณฑ์และวิธีการจ่ายเงินระหว่างส่วนงานที่อธิการบดีกำหนดโดยออกเป็นประกาศ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 </w:t>
      </w:r>
    </w:p>
    <w:p w14:paraId="1B68743D" w14:textId="1BFCEF42" w:rsidR="00FC0A60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="003F5D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ในกรณีที่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3F5D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มีส่วนงาน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ที่มีภารกิจสนับสนุนการดำเนินงานของมหาวิทยาลัย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3F5D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 รับทำ จำหน่าย หรือ</w:t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บริการอื่น </w:t>
      </w:r>
      <w:r w:rsidR="003F5D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ให้ส่วนงาน</w:t>
      </w:r>
      <w:r w:rsidR="00647A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</w:t>
      </w:r>
      <w:r w:rsidR="00B831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มอบหมายให้ส่วนงาน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นั้นรับผิดชอ</w:t>
      </w:r>
      <w:r w:rsidR="00132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ทั้งนี้ </w:t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โดยคำนึงถึงหลัก</w:t>
      </w:r>
      <w:r w:rsidR="00647A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ประหยัด</w:t>
      </w:r>
      <w:r w:rsidR="005D652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D54C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คุ้มค่า </w:t>
      </w:r>
      <w:r w:rsidR="005D652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มีประสิทธิภาพ</w:t>
      </w:r>
      <w:r w:rsidR="005D652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14014D1" w14:textId="5A6B8095" w:rsidR="003F5D47" w:rsidRPr="00B46C34" w:rsidRDefault="00210481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2B289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</w:t>
      </w:r>
      <w:r w:rsidR="003F5D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</w:t>
      </w:r>
      <w:r w:rsidR="005D652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ค่าใช้จ่าย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ในการมอบหมายงาน</w:t>
      </w:r>
      <w:r w:rsidR="00D2080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ตามวรรคหนึ่ง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</w:t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C0A6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และวิธีการจ่ายเงินระหว่างส่วนงานที่อธิการบดีกำหนดโดยออกเป็นประกาศมหาวิทยาลัย</w:t>
      </w:r>
      <w:r w:rsidR="003F5D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26B426E" w14:textId="77777777" w:rsidR="00AB3BC1" w:rsidRPr="00B46C34" w:rsidRDefault="00AB3BC1" w:rsidP="00005AA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E0721E" w14:textId="77777777" w:rsidR="00777C91" w:rsidRPr="00B46C34" w:rsidRDefault="005472C9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</w:t>
      </w:r>
      <w:r w:rsidR="00515AA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E44D9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๙</w:t>
      </w:r>
    </w:p>
    <w:p w14:paraId="0886C1EB" w14:textId="77777777" w:rsidR="00BA2325" w:rsidRPr="00B46C34" w:rsidRDefault="00BA2325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การก่อหนี้ผูกพันและการจ่ายเงิน</w:t>
      </w:r>
    </w:p>
    <w:p w14:paraId="44656F79" w14:textId="41E67F14" w:rsidR="00603E73" w:rsidRPr="00302C3C" w:rsidRDefault="005A2049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02723F11" w14:textId="388E8DED" w:rsidR="00BA2325" w:rsidRPr="00B46C34" w:rsidRDefault="00BA232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="00AF4F2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B2E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ให้อธิการบดีเป็นผู้มีอำนาจก่อหนี้ผูกพันและอนุมัติการจ่ายเงินรายได้</w:t>
      </w:r>
      <w:r w:rsidR="008427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B2E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</w:t>
      </w:r>
      <w:r w:rsidR="00AF4F2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และเงินรายได้ของส่วนงาน ทั้งนี้ ตามวงเงินที่คณะกรรมการการเงินโดยความเห็นชอบ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F4F2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ของสภามหาวิทยาลัยกำหนด</w:t>
      </w:r>
    </w:p>
    <w:p w14:paraId="73EA14F0" w14:textId="77777777" w:rsidR="00DB2E40" w:rsidRPr="00B46C34" w:rsidRDefault="00DB2E4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ให้หัวหน้าส่วนงานเป็นผู้มีอำนาจก่อหนี้ผูกพันและอนุมัติการจ่ายเงินรายได้ของส่วนงาน</w:t>
      </w:r>
      <w:r w:rsidR="00C179F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28D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179F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ภายในวงเงินที่อธิการบดีโดยความเห็นชอบของ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="00C179F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 </w:t>
      </w:r>
    </w:p>
    <w:p w14:paraId="76322A01" w14:textId="77777777" w:rsidR="00316068" w:rsidRPr="00B46C34" w:rsidRDefault="004A329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หลักเกณฑ์และวิธี</w:t>
      </w:r>
      <w:r w:rsidR="0031606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การก่อหนี้ผูกพันและการอนุมัติการจ่ายเงินรายได้</w:t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31606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ของมหาวิทยาลัยและเงินรายได้</w:t>
      </w:r>
      <w:r w:rsidR="002104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31606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</w:t>
      </w:r>
      <w:r w:rsidR="00AB3B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1606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ให้เป็นไปตามที่อธิการบดีโดยความเห็นชอบของ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="0031606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 </w:t>
      </w:r>
      <w:r w:rsidR="0078793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31606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โดยออกเป็นประกาศมหาวิทยาลัย </w:t>
      </w:r>
    </w:p>
    <w:p w14:paraId="7D827201" w14:textId="6985B8DC" w:rsidR="000D49ED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="00CD14B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B2E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การจ่ายเงินทุกรายการให้จ่าย</w:t>
      </w:r>
      <w:r w:rsidR="0042741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โดยวิธีการจ่ายเงินผ่าน</w:t>
      </w:r>
      <w:r w:rsidR="00B745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การโอนเงิน</w:t>
      </w:r>
      <w:r w:rsidR="0042741C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หรือ</w:t>
      </w:r>
      <w:r w:rsidR="007472B9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จ่าย</w:t>
      </w:r>
      <w:r w:rsidR="0042741C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เป็นเช็ค </w:t>
      </w:r>
      <w:r w:rsidR="00DB2E40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เว้นแต่ในกรณีที่มีเหตุผลและความจำเป็นที่จะต้องจ่ายด้วยเงินสด</w:t>
      </w:r>
      <w:r w:rsidR="00DB2E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ให้จ่ายด้วยเงินสดได้เพียงเท่าที่จำเป็น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636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จากเงินสดย่อย</w:t>
      </w:r>
      <w:r w:rsidR="00DB2E4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326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AB3B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ให้เป็นไป</w:t>
      </w:r>
      <w:r w:rsidR="00EB326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ตามหลักเกณฑ์และวิธีการที่อธิการบดีโดยความเห็นชอบของคณะกรรมกา</w:t>
      </w:r>
      <w:r w:rsidR="00132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EB326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การเงิน</w:t>
      </w:r>
      <w:r w:rsidR="002469E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กำหนดโดยออก</w:t>
      </w:r>
      <w:r w:rsidR="00EB326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เป็นประกาศมหาวิทยาลัย</w:t>
      </w:r>
      <w:r w:rsidR="00EB326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05C8421" w14:textId="77777777" w:rsidR="00005AA3" w:rsidRPr="00B46C34" w:rsidRDefault="00005AA3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45B1E4" w14:textId="77777777" w:rsidR="000D251B" w:rsidRPr="00B46C34" w:rsidRDefault="000D251B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 ๑๐</w:t>
      </w:r>
    </w:p>
    <w:p w14:paraId="34C651BE" w14:textId="77777777" w:rsidR="006E44D9" w:rsidRPr="00B46C34" w:rsidRDefault="000D251B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</w:t>
      </w:r>
      <w:r w:rsidR="008636A2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สดย่อย</w:t>
      </w:r>
    </w:p>
    <w:p w14:paraId="0EBE7415" w14:textId="0FE65BD7" w:rsidR="00302C3C" w:rsidRPr="00302C3C" w:rsidRDefault="005D6528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2517BC25" w14:textId="7E1743C2" w:rsidR="000D251B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๓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</w:t>
      </w:r>
      <w:r w:rsidR="00AF46A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</w:t>
      </w:r>
      <w:r w:rsidR="00FA6D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ส่วนงานเก็บรักษา</w:t>
      </w:r>
      <w:r w:rsidR="000D251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เงินสด</w:t>
      </w:r>
      <w:r w:rsidR="008636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ย่อย</w:t>
      </w:r>
      <w:r w:rsidR="000D251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ได้ภายในวงเงินที่อธิการบดีโดยความเห็นชอบ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D251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ของคณะกรรมการการเงินกำหนดโดยออกเป็นประกาศมหาวิทยาลัย</w:t>
      </w:r>
      <w:r w:rsidR="008636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A999FAD" w14:textId="6930C92A" w:rsidR="000D251B" w:rsidRPr="00B46C34" w:rsidRDefault="000D251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ให้ผู้อำนวยการ</w:t>
      </w:r>
      <w:r w:rsidR="007472B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กองหรือ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เลขานุการส่วนงาน</w:t>
      </w:r>
      <w:r w:rsidR="00AF46A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เป็นผู้มีอำนาจอนุมัติการจ่ายเงินจากเงินสด</w:t>
      </w:r>
      <w:r w:rsidR="008636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ย่อย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F46A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และให้ผู</w:t>
      </w:r>
      <w:r w:rsidR="00FA6D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้อำนวยการ</w:t>
      </w:r>
      <w:r w:rsidR="007472B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</w:t>
      </w:r>
      <w:r w:rsidR="00FA6D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หรือเลขานุการส่วนงานรวบ</w:t>
      </w:r>
      <w:r w:rsidR="00AF46A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รวมเอก</w:t>
      </w:r>
      <w:r w:rsidR="0034475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สารการจ่ายเงินเพื่อเบิกเงินคืนเงิน</w:t>
      </w:r>
      <w:r w:rsidR="00D422F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สดย่อย</w:t>
      </w:r>
      <w:r w:rsidR="00AF46A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ให้เต็ม</w:t>
      </w:r>
      <w:r w:rsidR="0078793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D422F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</w:t>
      </w:r>
      <w:r w:rsidR="008636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เงินสดย่อย</w:t>
      </w:r>
      <w:r w:rsidR="00D422F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AF46A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ได้รับอย่า</w:t>
      </w:r>
      <w:r w:rsidR="008636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งน้อยเดือนละหนึ่งครั้ง </w:t>
      </w:r>
    </w:p>
    <w:p w14:paraId="128F6739" w14:textId="77777777" w:rsidR="00CA5C5C" w:rsidRPr="00B46C34" w:rsidRDefault="0034475C" w:rsidP="00005AA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หลักเกณฑ์และวิธีการจ่ายเงิน เก็บรักษา และการเบิกเงินคืน</w:t>
      </w:r>
      <w:r w:rsidR="00BA58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เงินสดย่อย</w:t>
      </w:r>
      <w:r w:rsidR="00EB431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</w:t>
      </w:r>
      <w:r w:rsidR="00FA6D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ที่อธิการบดีกำหนดโดยออกเป็นประกาศมหาวิทยาลัย </w:t>
      </w:r>
    </w:p>
    <w:p w14:paraId="2277B21A" w14:textId="77777777" w:rsidR="00A66664" w:rsidRPr="00B46C34" w:rsidRDefault="00A66664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F8525B" w14:textId="77777777" w:rsidR="002469EB" w:rsidRPr="00B46C34" w:rsidRDefault="002469EB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 </w:t>
      </w:r>
      <w:r w:rsidR="00515AA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5D6528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</w:p>
    <w:p w14:paraId="257C4EC4" w14:textId="77777777" w:rsidR="002469EB" w:rsidRPr="00B46C34" w:rsidRDefault="002469EB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การจ่ายเงินยืม</w:t>
      </w:r>
    </w:p>
    <w:p w14:paraId="2CE689A6" w14:textId="77777777" w:rsidR="005A2049" w:rsidRPr="00B46C34" w:rsidRDefault="005A2049" w:rsidP="0067742C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233B73FB" w14:textId="77777777" w:rsidR="00FC6EC8" w:rsidRPr="00B46C34" w:rsidRDefault="00FC6EC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DD3362" w14:textId="2608C8B7" w:rsidR="008F569C" w:rsidRPr="00B46C34" w:rsidRDefault="00C55F1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 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๓๙</w:t>
      </w:r>
      <w:r w:rsidR="00BD758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361D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8F569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อนุมัติให้ยืม</w:t>
      </w:r>
      <w:r w:rsidR="006361D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BD758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</w:t>
      </w:r>
      <w:r w:rsidR="00FC6EC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การปฏิบัติงาน</w:t>
      </w:r>
      <w:r w:rsidR="00BD758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6361D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</w:t>
      </w:r>
      <w:r w:rsidR="00BD758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ให้ยืมได้เท่าที่จำเป็นและ</w:t>
      </w:r>
      <w:r w:rsidR="008F569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ไม่เกินประมาณ</w:t>
      </w:r>
      <w:r w:rsidR="00BD758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8F569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รายจ่าย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ของการปฏิบัติงานที่</w:t>
      </w:r>
      <w:r w:rsidR="00077B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ได้รับความเห็นชอบจากผู้บังคับบัญชาระดับไม่ต่ำกว่าผู้อำนวยกา</w:t>
      </w:r>
      <w:r w:rsidR="00132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="00077B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กองหรือเลขานุการส่วนงานของผู้ยืม</w:t>
      </w:r>
    </w:p>
    <w:p w14:paraId="53091037" w14:textId="77777777" w:rsidR="008F569C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</w:t>
      </w:r>
      <w:r w:rsidR="005D6528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F569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ห้ามมิให้</w:t>
      </w:r>
      <w:r w:rsidR="00077B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</w:t>
      </w:r>
      <w:r w:rsidR="008F569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อนุมัติการยืมเงินครั้งใหม่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ให้แก่ผู้ยืมที่ยังมิได้ชำระ</w:t>
      </w:r>
      <w:r w:rsidR="00077B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คืน</w:t>
      </w:r>
      <w:r w:rsidR="00942DE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ยืม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ที่ค้างอยู่</w:t>
      </w:r>
      <w:r w:rsidR="00077B6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B076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7472B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เว้นแต่กรณีมีเหตุผลความจำเป็นและได้รับอนุมัติจากอธิการบดี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หรือหัวหน้าส่วนงาน </w:t>
      </w:r>
      <w:r w:rsidR="007472B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แต่จะยืมเกินสองครั้งมิได้ </w:t>
      </w:r>
    </w:p>
    <w:p w14:paraId="1DBFF11D" w14:textId="3A08E52E" w:rsidR="00C55F18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C55F1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ให้ผู้อำนวยการกองคลังเป็นผู้มีอำนาจอนุมัติการยืมสำหรับกรณีการยืมเงิน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C55F1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</w:t>
      </w:r>
      <w:r w:rsidR="001D789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C55F1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ของมหาวิทยาลัย และให้เลขานุการส่วนงานเป็นผู้มีอำนาจอนุมัติการยืมเงินสำหรับกรณีการยืมเงินจากเงินรายได้ของส่วนงาน</w:t>
      </w:r>
    </w:p>
    <w:p w14:paraId="6791A4EC" w14:textId="77777777" w:rsidR="00335EAD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C55F18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A1AC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การจ่ายเงินยืม</w:t>
      </w:r>
      <w:r w:rsidR="00335EA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</w:t>
      </w:r>
      <w:r w:rsidR="00C55F1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จ่าย</w:t>
      </w:r>
      <w:r w:rsidR="00335EA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เมื่อผู้มีอำนาจได้อนุมัติเงินยืมตามสัญญายืมเงินที่ผู้ยืมได้ทำไว้</w:t>
      </w:r>
      <w:r w:rsidR="0043662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335EA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ต่อมหาวิทยาลัยแล้วเท่านั้น </w:t>
      </w:r>
    </w:p>
    <w:p w14:paraId="5970E533" w14:textId="77777777" w:rsidR="00C55F18" w:rsidRPr="00B46C34" w:rsidRDefault="00335EAD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สัญญายืมเงินให้</w:t>
      </w:r>
      <w:r w:rsidR="00942DE0" w:rsidRPr="00B46C3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จัดทำขึ้</w:t>
      </w:r>
      <w:r w:rsidR="00B125EF" w:rsidRPr="00B46C3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นสองฉบับ</w:t>
      </w:r>
      <w:r w:rsidRPr="00B46C3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ตามแบบที่คณะกรรมการการเงินกำหนด</w:t>
      </w:r>
      <w:r w:rsidR="00B125EF" w:rsidRPr="00B46C3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ผู้มีอำนาจอนุมัติการยืม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เก็บไว้หนึ่งฉบับและผู้ยืมเก็บไว้หนึ่งฉบับ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ในสัญญายืมเงินจะต้องมีข้อสัญญากำหนดให้มหาวิทยาลัยมีสิทธิหักเงินเดือนหรือเงินอื่นใดที่ผู้ยืมมีสิทธิได้รับจากมหาวิทยาลัย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บางส่วนหรือทั้งหมด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เงินยืมได้ </w:t>
      </w:r>
    </w:p>
    <w:p w14:paraId="5B15ABD8" w14:textId="0FA245D3" w:rsidR="002469EB" w:rsidRPr="00B46C34" w:rsidRDefault="00A21434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78793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073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ผู้ยืมเงินจะเบิกเง</w:t>
      </w:r>
      <w:r w:rsidR="00654E6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ินยืมล่วงหน้าเป็นเวลาเกินกว่าห้า</w:t>
      </w:r>
      <w:r w:rsidR="003073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วันทำการก่อนถึงกำหนดการปฏิบัติงานมิได้ เว้นแต่กรณีที่มีเหตุผลอันสมคว</w:t>
      </w:r>
      <w:r w:rsidR="00654E6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รที่ผู้บังคับบัญชาในระดับไม่ต่ำ</w:t>
      </w:r>
      <w:r w:rsidR="003073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กว่าผู้อำนวยการกอง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532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3073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เลขานุการส่วนงานรับรองให้เบิกจ่ายล่วงหน้าเกินกว่า</w:t>
      </w:r>
      <w:r w:rsidR="001D789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</w:t>
      </w:r>
      <w:r w:rsidR="003073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วันก็ได้  </w:t>
      </w:r>
    </w:p>
    <w:p w14:paraId="696E60E5" w14:textId="619C8C8B" w:rsidR="00B125EF" w:rsidRPr="00B46C34" w:rsidRDefault="00B125EF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เมื่อผู้ยืมได้รับเงินยืม กองคลังหรือสำนักงานเลขานุการส่วนงานต้องจัดให้ผู้ยืมลงลายมือชื่อรับรองการรับเงินยืมและวันที่ได้รับเงินยืมในสัญญายืมเงินไว้เป็นหลักฐาน </w:t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สำหรับการยืมเงินโดยการโอนเงินเข้าบัญชีธนาคารของผู้ยืม ให้ถือว่าหลักฐานการโอนเงินสามารถทดแทนการลงลายมือชื่อรับรอง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A29B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การรับเงินยืม</w:t>
      </w:r>
    </w:p>
    <w:p w14:paraId="4A8832D1" w14:textId="5F5D62E7" w:rsidR="00307307" w:rsidRPr="00B46C34" w:rsidRDefault="00D25E8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3073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04C8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ผู้ยืมเงินจะต้องนำเงินที่ได้จากการยืมไปใช้ในการปฏิบัติ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B04C8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ตามวัตถุประสงค์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04C8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และรายการที่ได้รับอนุมัติให้ยืมเงินเท่านั้นจะนำไปใช้เพื่อการอื่นมิได้</w:t>
      </w:r>
    </w:p>
    <w:p w14:paraId="66125EE7" w14:textId="77777777" w:rsidR="0050027A" w:rsidRPr="00B46C34" w:rsidRDefault="00D023BC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="0050027A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0027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ในการส่งใช้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คืน</w:t>
      </w:r>
      <w:r w:rsidR="0050027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เงินยืม ให้ผู้ยืมส่งหลักฐานการจ่ายเงินและเงินเหลือจ่ายคืนให้แก่ผู้มีอำนาจอนุมัติการยืมภายใน</w:t>
      </w:r>
      <w:r w:rsidR="007D289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สิบ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นับแต่วันที่ปฏิบัติงาน</w:t>
      </w:r>
      <w:r w:rsidR="0033149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เสร็จสิ้น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50027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วันที่ได้กลับมาปฏิบัติงาน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ในกรณีการยืมเงินเพื่อการเดินทางไปปฏิบัติงานภายในประเทศหรือ</w:t>
      </w:r>
      <w:r w:rsidR="0050027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ต่างประเทศ </w:t>
      </w:r>
    </w:p>
    <w:p w14:paraId="69CFC218" w14:textId="15E258AF" w:rsidR="00E752C7" w:rsidRPr="00B46C34" w:rsidRDefault="00E752C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เมื่อผู้ยืมได้ส่งหลักฐานการจ่ายเงินและเงินเหลือจ่ายคืนแล้ว ให้เจ้าหน้าที่การเงินบันทึก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คืนไว้ในสัญญาการยืมเงินและในกรณีที่มีเงินเหลือจ่ายให้ออกใบเสร็จรับเงินมอบให้แก่ผู้ยืมด้วย</w:t>
      </w:r>
    </w:p>
    <w:p w14:paraId="62560E6C" w14:textId="7FB58F88" w:rsidR="00E752C7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="00E752C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ในกรณีที่ผู้ยืมได้ส่งหลักฐานการจ่ายเงินและเงินเหลือจ่ายคืนแล้ว</w:t>
      </w:r>
      <w:r w:rsidR="00E752C7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แต่ปรากฏว่ามีเหตุ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ที่จะต้องทักท้วง ให้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เจ้าหน้าที่การเงิน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แจ้งข้อทักท้วงให้ผู้ยืมดำเนินการแก้ไขให้ถูกต้องโดยเร็ว </w:t>
      </w:r>
    </w:p>
    <w:p w14:paraId="1A74412B" w14:textId="735051E9" w:rsidR="00C850CF" w:rsidRPr="00B46C34" w:rsidRDefault="00E752C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เมื่อได้รับทราบข้อทักท้วงแล้วให้ผู้ยืมดำเนินการแก้ไขตามข้อทักท้ว</w:t>
      </w:r>
      <w:r w:rsidR="00B831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งนั้นให้ถูกต้องครบถ้วน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831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ภายในสิบห้า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วันนับแต่วันที่ได้รับทราบข้อทักท้วง </w:t>
      </w:r>
    </w:p>
    <w:p w14:paraId="78F4D2BA" w14:textId="6B633B12" w:rsidR="004F3903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ในกรณีที่เป็นการยืมเงินเพื่อการปฏิบัติงานหรือ</w:t>
      </w:r>
      <w:r w:rsidR="007D66F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  <w:r w:rsidR="0046052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มีระยะเวลาดำเนินการ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ต่อเนื่อง</w:t>
      </w:r>
      <w:r w:rsidR="00B831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เกินกว่าสามสิบวั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 และผู้ยืมได้ยืมเงินค่าใช้จ่ายของการปฏิบัติงานหรือโครงการไปทั้งหมด ให้ผู้</w:t>
      </w:r>
      <w:r w:rsidR="007D66F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ยืม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ส่งรายงานการใช้จ่ายเงินยืม จำนวนเงินคงเหลือ พร้อมกับจัด</w:t>
      </w:r>
      <w:r w:rsidR="007D66F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ส่งหลักฐานการจ่ายเงิน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ที่ได้มีการจ่ายไปแล้วให้ผู้มีอำน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าจอนุมัติการยืมเงินตรวจสอบภายในสามสิบ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วันนับแต่วันจ่ายเงินยืมหรือวันที่ส่งรายงานการใช้จ่ายเงิน</w:t>
      </w:r>
      <w:r w:rsidR="0078637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ยืม</w:t>
      </w:r>
      <w:r w:rsidR="00BE77C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แล้วแต่กรณี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ไปจนกว่าจะเสร็จสิ้นการปฏิบัติงานหรือโครงการหรือได้มีการส่งใช้เงินยืมครบถ้วนแล้ว</w:t>
      </w:r>
    </w:p>
    <w:p w14:paraId="63452E0B" w14:textId="77777777" w:rsidR="007D66F9" w:rsidRPr="00B46C34" w:rsidRDefault="007F095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ให้ผู้มีอำนาจ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อนุมัติการยืม</w:t>
      </w:r>
      <w:r w:rsidR="0078637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FA6D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</w:t>
      </w:r>
      <w:r w:rsidR="004F390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 หากมีข้อ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ทักท</w:t>
      </w:r>
      <w:r w:rsidR="007D289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้วงให้ดำเนินการตามข้อ 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๔๖</w:t>
      </w:r>
    </w:p>
    <w:p w14:paraId="70043B3A" w14:textId="55E3B67A" w:rsidR="004F3903" w:rsidRPr="00B46C34" w:rsidRDefault="004F3903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ในกรณีที่ผู้ยืม</w:t>
      </w:r>
      <w:r w:rsidR="007F09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ไม่ดำเนินการตามวรรคหนึ่งและวรรคสอง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ผู้มีอำนาจอนุมัติเงินยืม</w:t>
      </w:r>
      <w:r w:rsidR="007F09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แจ้งผู้บังคับบัญชาของผู้ยืมเพื่อดำเนินการเร่งรั</w:t>
      </w:r>
      <w:r w:rsidR="007D289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ดให้ผู้ยืมดำเนินการภายในเจ็ด</w:t>
      </w:r>
      <w:r w:rsidR="007F09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และหากผู้ยืมยังไม่ดำเนินการหรือดำเนินการ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F09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ไม่แล้วเสร็จ ผู้มีอำนาจอนุมัติการยืมเงินอาจสั่ง</w:t>
      </w:r>
      <w:r w:rsidR="00A2143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ให้ผู้ยืมดำเนินการ</w:t>
      </w:r>
      <w:r w:rsidR="002532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ส่งหลักฐานการจ่ายเงินและ</w:t>
      </w:r>
      <w:r w:rsidR="002532B2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เงินเหลือจ่ายคืน</w:t>
      </w:r>
      <w:r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ได้โดยไม่</w:t>
      </w:r>
      <w:r w:rsidR="00786377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ต้องรอให้</w:t>
      </w:r>
      <w:r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เสร็จสิ้นการปฏิบัติงานหรือ</w:t>
      </w:r>
      <w:r w:rsidR="00786377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โครงการ</w:t>
      </w:r>
      <w:r w:rsidR="007F0958"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และแจ้งให้ผู้บังคับบัญชาของผู้ยืมทราบ</w:t>
      </w:r>
    </w:p>
    <w:p w14:paraId="6D611B1A" w14:textId="582908FE" w:rsidR="00E752C7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๔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๘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กรณีที่ผู้ยืมไม่ปฏิบัติตามข้อ ๔</w:t>
      </w:r>
      <w:r w:rsidR="00132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78637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09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๔</w:t>
      </w:r>
      <w:r w:rsidR="00132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E752C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ให้ผู้มีอำนาจอนุมัติการยืมเงิน</w:t>
      </w:r>
      <w:r w:rsidR="00DF77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</w:t>
      </w:r>
      <w:r w:rsidR="00082DE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</w:t>
      </w:r>
      <w:r w:rsidR="00DF77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้บังคับบัญชาของผู้ยืมทราบเพื่อดำเนินการเร่งรัดต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ิดตามให้ผู้ยืมดำเนินการตามข้อ ๔</w:t>
      </w:r>
      <w:r w:rsidR="00132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DF77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F095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 ๔</w:t>
      </w:r>
      <w:r w:rsidR="001321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78637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8793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="0078637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แล้วแต่กรณี</w:t>
      </w:r>
      <w:r w:rsidR="00DF77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ภายในเจ็ดวัน</w:t>
      </w:r>
      <w:r w:rsidR="0046052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</w:t>
      </w:r>
      <w:r w:rsidR="00DF779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นับแต่วันที่ได้รับแจ้ง</w:t>
      </w:r>
    </w:p>
    <w:p w14:paraId="4159982D" w14:textId="1CA81B0D" w:rsidR="00B125EF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๔๙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ในกรณีที่ยังมิได้มีการส่งใช้คืน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เงินยืม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หรือมีการส่งใช้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คืน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เงินยืม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แล้วแต่ยังมีข้อทักท้วง 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ให้กองค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ลังหรือสำนักงานเลขานุการส่วนงาน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และผู้ยืมเงินเก็บรักษาสัญญาการ</w:t>
      </w:r>
      <w:r w:rsidR="00797C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ยืมเงิน ตลอดจนเอกสาร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97C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หลักฐานต่าง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ที่เกี่ยวข้องไว้ฝ่ายละหนึ่งชุด และเมื่อผู้ยืมได้ส่งใช้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คืน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เงินยืมเรียบร้อยแล้ว ให้กองคลัง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หรือสำนักงานเลขานุการ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ออกใบรับรองการใช้คืน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เงินยืม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ให้แก่ผู้ยืมเพื่อเก็บไว้เป็นหลักฐาน</w:t>
      </w:r>
    </w:p>
    <w:p w14:paraId="252FC732" w14:textId="4D88C358" w:rsidR="00005AA3" w:rsidRPr="00B46C34" w:rsidRDefault="007D2890" w:rsidP="00005AA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๐</w:t>
      </w: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เมื่อพ้นกำหนดเวลาตาม</w:t>
      </w:r>
      <w:r w:rsidR="00005AA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๔๕ ข้อ ๔๖ ข้อ ๔๗ วรรคสาม หรือข้อ ๔๘ 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แล้วแต่กรณี</w:t>
      </w:r>
      <w:r w:rsidR="001321D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42DE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ผู้ยืม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ยังไม่ใช้เงิ</w:t>
      </w:r>
      <w:r w:rsidR="00CC40F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ยืมหรือ</w:t>
      </w:r>
      <w:r w:rsidR="00942DE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คืน</w:t>
      </w:r>
      <w:r w:rsidR="00942DE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เงินยืม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942DE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ถูกต้องครบถ้วน</w:t>
      </w:r>
      <w:r w:rsidR="00B125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ให้ผู้มีอำนาจอนุมัติการยืมเงินสั่ง</w:t>
      </w:r>
      <w:r w:rsidR="00942DE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การให้บังคับ</w:t>
      </w:r>
      <w:r w:rsidR="00137AF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42DE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ตามสัญญายืมต่อไป</w:t>
      </w:r>
    </w:p>
    <w:p w14:paraId="34F9A2A1" w14:textId="77777777" w:rsidR="00005AA3" w:rsidRPr="00B46C34" w:rsidRDefault="00005AA3" w:rsidP="00005AA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E0CFAE" w14:textId="77777777" w:rsidR="00D76E26" w:rsidRPr="00B46C34" w:rsidRDefault="00515AA6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 </w:t>
      </w:r>
      <w:r w:rsidR="00A66664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7F0958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</w:p>
    <w:p w14:paraId="368C3435" w14:textId="77777777" w:rsidR="00D76E26" w:rsidRPr="00B46C34" w:rsidRDefault="00525507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D76E2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ารบริหารการเงินแบบกองทุน</w:t>
      </w:r>
    </w:p>
    <w:p w14:paraId="283394AC" w14:textId="4DC8968C" w:rsidR="006E44D9" w:rsidRPr="00B46C34" w:rsidRDefault="00D76E26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5DDB4A66" w14:textId="7822811C" w:rsidR="00631709" w:rsidRPr="00B46C34" w:rsidRDefault="00D76E26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="005A2FC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255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B01E3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BC02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เงินรายได้</w:t>
      </w:r>
      <w:r w:rsidR="005A0DB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BC02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มหาวิทยาลัยหรือ</w:t>
      </w:r>
      <w:r w:rsidR="00F846F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เงินรายได้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ของส่วนงานไป</w:t>
      </w:r>
      <w:r w:rsidR="005255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จัดตั้ง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และบริหารในแบบ</w:t>
      </w:r>
      <w:r w:rsidR="002532B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</w:t>
      </w:r>
      <w:r w:rsidR="00BC02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นเพื่อดำเนิน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BC02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ภายใต้วัตถุประสงค์อย่างหนึ่งอย่างใด</w:t>
      </w:r>
      <w:r w:rsidR="0063170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อาจดำเนินการได้ภายใต้เงื่อนไขดังต่อไปนี้ </w:t>
      </w:r>
    </w:p>
    <w:p w14:paraId="40C20292" w14:textId="77777777" w:rsidR="00631709" w:rsidRPr="00B46C34" w:rsidRDefault="0063170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 การ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</w:t>
      </w:r>
      <w:r w:rsidR="00BC598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ตามวัตถุประสงค์ของกองทุน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ไม่สามารถดำเนินการได้อย่างมีประสิทธิภาพ ภายใต้ระบบบริหารการเงิน งบ</w:t>
      </w:r>
      <w:r w:rsidR="00BC02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ประมาณ หรือ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การบัญชี ตามข้อบังคับนี้ </w:t>
      </w:r>
    </w:p>
    <w:p w14:paraId="6DE97ADF" w14:textId="77777777" w:rsidR="00631709" w:rsidRPr="00B46C34" w:rsidRDefault="0063170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</w:t>
      </w:r>
      <w:r w:rsidR="0012191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ตามวัตถุประสงค์ของกองทุนมีความ</w:t>
      </w:r>
      <w:r w:rsidR="0012191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ต่อเนื่องข้ามปีงบประมาณมากกว่า</w:t>
      </w:r>
      <w:r w:rsidR="008935C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12191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สองปีงบประมาณ</w:t>
      </w:r>
      <w:r w:rsidR="005B4BE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11BA311" w14:textId="77777777" w:rsidR="00B01E37" w:rsidRPr="00B46C34" w:rsidRDefault="00631709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(๓) </w:t>
      </w:r>
      <w:r w:rsidR="005B4BE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กองทุนสามารถมีรายได้จาก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</w:t>
      </w:r>
      <w:r w:rsidR="00DC61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5B4BE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ดำเนินงานของกองทุนหรือ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5B4BE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การระดมทุน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เพื่อเป็นรายได้ของกองทุน</w:t>
      </w:r>
      <w:r w:rsidR="005B4BE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นอกเหนือจากเงินงบประมาณจากเงินรายได้ของมหาวิทยาลัย </w:t>
      </w:r>
    </w:p>
    <w:p w14:paraId="0C4B85F1" w14:textId="77777777" w:rsidR="00FE44DD" w:rsidRPr="00B46C34" w:rsidRDefault="00D023BC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</w:t>
      </w:r>
      <w:r w:rsidR="00D76C2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วัตถุประสงค์ของ</w:t>
      </w:r>
      <w:r w:rsidR="005255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การจัดตั้งกองทุนเพื่อ</w:t>
      </w:r>
      <w:r w:rsidR="00D76C2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บริหารงบประมาณและการเงินอาจมีอย่างหนึ่งอย่างใดหรือหลายอย่าง 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</w:t>
      </w:r>
      <w:r w:rsidR="005255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ต่อไปนี้ </w:t>
      </w:r>
    </w:p>
    <w:p w14:paraId="485E1BF5" w14:textId="77777777" w:rsidR="00FE44DD" w:rsidRPr="00B46C34" w:rsidRDefault="00FE44DD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 w:rsidR="005255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4857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ระดมทุน</w:t>
      </w:r>
    </w:p>
    <w:p w14:paraId="5D6362B0" w14:textId="77777777" w:rsidR="00FE44DD" w:rsidRPr="00B46C34" w:rsidRDefault="0052550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(๒)</w:t>
      </w:r>
      <w:r w:rsidR="004857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เพื่อจัดสวัสดิการแก่ผู้ปฏิบัติงานในมหาวิทยาลัยหรือนักศึกษา</w:t>
      </w:r>
    </w:p>
    <w:p w14:paraId="48CDEE3A" w14:textId="77777777" w:rsidR="00525507" w:rsidRPr="00B46C34" w:rsidRDefault="004857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(๓</w:t>
      </w:r>
      <w:r w:rsidR="005255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เพื่อการบำรุงรักษาอาคารสถานที่หรือวัสดุ 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14:paraId="1F38FD51" w14:textId="77777777" w:rsidR="00B5118E" w:rsidRPr="00B46C34" w:rsidRDefault="004857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(๔</w:t>
      </w:r>
      <w:r w:rsidR="0052550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เพื่อจัดสรรทุนการศึกษา </w:t>
      </w:r>
    </w:p>
    <w:p w14:paraId="685AC286" w14:textId="77777777" w:rsidR="00525507" w:rsidRPr="00B46C34" w:rsidRDefault="00942DE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(๕)</w:t>
      </w:r>
      <w:r w:rsidR="00B5118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</w:t>
      </w:r>
      <w:r w:rsidR="004857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จัดการศึกษาในสาขาวิชาที่ไม่สามารถพึ</w:t>
      </w:r>
      <w:r w:rsidR="00AF46A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4857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งพาตนเองในทางการเงิน</w:t>
      </w:r>
    </w:p>
    <w:p w14:paraId="7CE56E0F" w14:textId="77777777" w:rsidR="00FE44DD" w:rsidRPr="00B46C34" w:rsidRDefault="00942DE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(๖)</w:t>
      </w:r>
      <w:r w:rsidR="00FE44D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574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เพื่อวัตถุประสงค์</w:t>
      </w:r>
      <w:r w:rsidR="00FE44D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อื่นที่สภามหาวิทยาลัยเห็นสมควร </w:t>
      </w:r>
    </w:p>
    <w:p w14:paraId="08BC3E6C" w14:textId="77777777" w:rsidR="0048574B" w:rsidRPr="00B46C34" w:rsidRDefault="0048574B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การจัดตั้งกองทุนและการบริหารกองทุนต้องได้รับความเห็นชอบจาก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021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และให้ทำเป็นข้อบังคับมหาวิทยาลัย </w:t>
      </w:r>
    </w:p>
    <w:p w14:paraId="38B36A36" w14:textId="12BAE382" w:rsidR="00921E47" w:rsidRPr="00B46C34" w:rsidRDefault="00A21434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คณะกรรมการการเงินอาจพิจารณาเสนอสภามหาวิทยาลัยพิจารณาย</w:t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ุบเลิกกองทุน</w:t>
      </w:r>
      <w:r w:rsidR="00137AF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023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ที่จัดตั้งตามข้อ</w:t>
      </w:r>
      <w:r w:rsidR="00CB13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C40F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๕๒ 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ได้ในกรณี</w:t>
      </w:r>
      <w:r w:rsidR="00DB09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อย่างหนึ่งอย่างใด 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</w:p>
    <w:p w14:paraId="55FE5D34" w14:textId="77777777" w:rsidR="00921E47" w:rsidRPr="00B46C34" w:rsidRDefault="00921E4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(๑) วัตถุประสงค์ของกองทุนได้ดำเนินการเสร็จสิ้นแล้ว</w:t>
      </w:r>
    </w:p>
    <w:p w14:paraId="1A4A6797" w14:textId="77777777" w:rsidR="00921E47" w:rsidRPr="00B46C34" w:rsidRDefault="00921E4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การดำเนินงานของกองทุนสามารถดำเนินการได้อย่างมีประสิทธิภาพภายใต้การบริหารงบประมาณและการเงินอย่างปกติตามข้อบังคับนี้ </w:t>
      </w:r>
    </w:p>
    <w:p w14:paraId="3374BB36" w14:textId="77777777" w:rsidR="00921E47" w:rsidRPr="00B46C34" w:rsidRDefault="00921E4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(๓) กรณีอื่น ๆ ที่คณะกรรมการการเงินเห็นสมควร</w:t>
      </w:r>
    </w:p>
    <w:p w14:paraId="203ED8AA" w14:textId="49DFC677" w:rsidR="00921E47" w:rsidRPr="00B46C34" w:rsidRDefault="00921E4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ในกรณีที่มีการยุบเลิกกองทุน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ให้มีการชำระบัญชีของกองทุน และหากมีเงินกองทุนเหลืออยู่</w:t>
      </w:r>
      <w:r w:rsidR="00137AF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ให้นำเงินที่เหลืออยู่นั้นเป็นเงินสะสมของ</w:t>
      </w:r>
      <w:r w:rsidR="005A0DB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ส่วนกลาง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หรือเป็นเงินสะสมของส่วนงานในกรณีที่</w:t>
      </w:r>
      <w:r w:rsidR="00137AF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เป็นการตั้งกองทุนภายในของส่วนงานนั้น</w:t>
      </w:r>
    </w:p>
    <w:p w14:paraId="260AC7A1" w14:textId="77777777" w:rsidR="00921E47" w:rsidRPr="00B46C34" w:rsidRDefault="00921E4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การยุบเลิกกองทุนให้ทำเป็นข้อบังคับมหาวิทยาลัย</w:t>
      </w:r>
    </w:p>
    <w:p w14:paraId="0699251D" w14:textId="23C5CD2A" w:rsidR="00921E47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๔</w:t>
      </w:r>
      <w:r w:rsidR="00BA582E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การจัดตั้งกองทุนจากเงินหรือทรัพย์สินที่มีผู้อุทิศ</w:t>
      </w:r>
      <w:r w:rsidR="00D704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หรือบริจาค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ให้มหาวิทยาลัย หรือส่ว</w:t>
      </w:r>
      <w:r w:rsidR="00137A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งานหนึ่งส่วนงานใดให้ดำเนินการตามวัตถุประสงค์และเงื่อนไขที่ผู้อุทิศ</w:t>
      </w:r>
      <w:r w:rsidR="00D7040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หรือบริจาค</w:t>
      </w:r>
      <w:r w:rsidR="00921E47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ให้กำหนด</w:t>
      </w:r>
    </w:p>
    <w:p w14:paraId="3C3170CC" w14:textId="5EC002A3" w:rsidR="00921E47" w:rsidRPr="00B46C34" w:rsidRDefault="00921E47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หลักเกณฑ์และวิธีการบริหารกองทุนที่ตั้งขึ้นตามวรรคหนึ่ง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5AA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เป็นประกาศมหาวิทยาลัย</w:t>
      </w:r>
      <w:r w:rsidR="00A10FF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และรายงานสภามหาวิทยาลัยเพื่อทราบ</w:t>
      </w:r>
    </w:p>
    <w:p w14:paraId="4FC122D7" w14:textId="77777777" w:rsidR="00005AA3" w:rsidRPr="00B46C34" w:rsidRDefault="00921E47" w:rsidP="00005AA3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การยุบเลิกกองทุนที่ตั้งขึ้นตามวรรคหนึ่ง ให้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เป็นประกาศมหาวิทยาลัยและรายงาน</w:t>
      </w:r>
      <w:r w:rsidR="009902E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สภามหาวิทยาลัยเพื่อทราบ</w:t>
      </w:r>
    </w:p>
    <w:p w14:paraId="3F627F0D" w14:textId="77777777" w:rsidR="000B6EB5" w:rsidRPr="00B46C34" w:rsidRDefault="000B6EB5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B0F39C" w14:textId="77777777" w:rsidR="00440223" w:rsidRPr="00B46C34" w:rsidRDefault="00CA5C5C" w:rsidP="0067742C">
      <w:pPr>
        <w:spacing w:after="0" w:line="240" w:lineRule="auto"/>
        <w:ind w:left="2466"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="005A70F4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A66664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</w:t>
      </w:r>
      <w:r w:rsidR="00515AA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มวด ๑</w:t>
      </w:r>
      <w:r w:rsidR="007F0958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๓</w:t>
      </w:r>
    </w:p>
    <w:p w14:paraId="5F7E7200" w14:textId="77777777" w:rsidR="00440223" w:rsidRPr="00B46C34" w:rsidRDefault="00921E47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รายงานการเงิน</w:t>
      </w:r>
    </w:p>
    <w:p w14:paraId="3A93545D" w14:textId="1B2BC860" w:rsidR="005A2049" w:rsidRPr="00302C3C" w:rsidRDefault="005A2049" w:rsidP="00302C3C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41184130" w14:textId="77777777" w:rsidR="00440223" w:rsidRPr="00B46C34" w:rsidRDefault="00440223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="00A21434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๕</w:t>
      </w:r>
      <w:r w:rsidR="007461F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มหาวิทยาลัยและ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ส่วนงานที่มีเงินรายได้ของส่วนงานจัดทำ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การเงินโดยแสดงให้เห็นผลก</w:t>
      </w:r>
      <w:r w:rsidR="00C461B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ารดำเนินงานและฐานะการเงินตาม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มาตรฐานการบัญชีที่รับรองทั่วไป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ตามรู</w:t>
      </w:r>
      <w:r w:rsidR="00CB13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ที่อธิการบดีโดยข้อเสนอของ</w:t>
      </w:r>
      <w:r w:rsidR="00BC4EE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คณะกรรมการการเงิน</w:t>
      </w:r>
      <w:r w:rsidR="00F16A4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กำหนดโดยออกเป็นประกาศ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657C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และปฏิบัติตามระบบการ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ควบคุม</w:t>
      </w:r>
      <w:r w:rsidR="00657CEA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ภายในของมหาวิทยาลัย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โดยเคร่งครัด </w:t>
      </w:r>
    </w:p>
    <w:p w14:paraId="5A899A43" w14:textId="22E9D33C" w:rsidR="005A0DBB" w:rsidRPr="00B46C34" w:rsidRDefault="00440223" w:rsidP="00FE5A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การไม่ปฏิบัติตามหลักเกณฑ์และวิธีการที่กำหนดตามวรรคแ</w:t>
      </w:r>
      <w:r w:rsidR="00BA58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รกถือเป็นความบกพร่อง</w:t>
      </w:r>
      <w:r w:rsidR="00FE5A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A58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ทางการบริหาร</w:t>
      </w:r>
    </w:p>
    <w:p w14:paraId="6BEFF5A5" w14:textId="77777777" w:rsidR="00E35B23" w:rsidRPr="00B46C34" w:rsidRDefault="00A21434" w:rsidP="00FE5A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๖</w:t>
      </w:r>
      <w:r w:rsidR="00C461BF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35B2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</w:t>
      </w:r>
      <w:r w:rsidR="00167D38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และส่วนงานทำ</w:t>
      </w:r>
      <w:r w:rsidR="00E35B2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งบทดลอง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รายเดือน</w:t>
      </w:r>
      <w:r w:rsidR="00E35B2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ส่งให้สำนักงานตรวจสอบภายในภายในวันที่ ๑๕ ของเดือนถัดไป </w:t>
      </w:r>
    </w:p>
    <w:p w14:paraId="6FAFBE10" w14:textId="3B85B240" w:rsidR="000B6EB5" w:rsidRPr="00B46C34" w:rsidRDefault="007F0958" w:rsidP="00FE5A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๕</w:t>
      </w:r>
      <w:r w:rsidR="0067742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๗</w:t>
      </w:r>
      <w:r w:rsidR="00E35B2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สิ้นปีงบประมาณให้มหาวิทยาลัยและส่วนงานจัดทำงบการเงินประจำปีส่งให้อธิการบดีภายในหกสิบวันนับแต่วันสิ้นปีงบประมาณ และให้มหาวิทยาลัยจัดทำงบการเงินรวม</w:t>
      </w:r>
      <w:r w:rsidR="00302C3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ของมหาวิทยาลัยส่งอธิการบดีภายในเก้าสิบวันนับแต่วันสิ้นปีงบประมาณ ทั้งนี้ </w:t>
      </w:r>
      <w:r w:rsidR="000B6EB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ให้เป็นไป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ตามหลักเกณฑ์และวิธีการที่อธิการบดีกำหนด </w:t>
      </w:r>
    </w:p>
    <w:p w14:paraId="441B6738" w14:textId="7F59666E" w:rsidR="002C0456" w:rsidRPr="00B46C34" w:rsidRDefault="000B6EB5" w:rsidP="00FE5A4F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เมื่อดำเนินการตามวรรคหนึ่งแล้ว 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ให้มหาวิทยาลัยจัดส่ง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งบการเงินรวม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ให้ผู้สอบบัญชีรับอนุญาตตรวจสอบเพื่อแสดงความเห็นและนำเสนอรายงานการเงินที่ตรวจสอบแล้ว</w:t>
      </w:r>
      <w:r w:rsidR="00CC40FB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พร้อมข้อสังเกตของผู้สอบบัญชี</w:t>
      </w:r>
      <w:r w:rsidR="00FE5A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CB13EF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รับอนุญาต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ด้รับความเห็นชอบจากคณะกรรมการตรวจสอบต่อสภามหาวิทยาลัยภายในหนึ่งร้อยห้าสิบวันนับแต่วันสิ้นปีงบประมาณ</w:t>
      </w:r>
      <w:r w:rsidR="002C045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A53AF79" w14:textId="77777777" w:rsidR="00A66664" w:rsidRPr="00B46C34" w:rsidRDefault="000B6EB5" w:rsidP="0067742C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๕๘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ให้ส่วนงานจัดทำแผนกลยุทธ์ทางการเงินที่สอดคล้องกับแผนยุทธศาสตร์และนโยบายของมหาวิทยาลัย และให้จัดทำรายงานการวิเคราะห์ข้อมูลทางการเงินที่แสดงถึงประสิทธิภาพและประสิทธิผลในการบริหารการเงิน</w:t>
      </w:r>
      <w:r w:rsidR="00386E1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F37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F372ED" w:rsidRPr="00FE5A4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</w:t>
      </w:r>
      <w:r w:rsidR="00F372E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ต่อสภามหาวิทยาลัย</w:t>
      </w:r>
    </w:p>
    <w:p w14:paraId="277FB6E2" w14:textId="77777777" w:rsidR="000B6EB5" w:rsidRPr="00B46C34" w:rsidRDefault="000B6EB5" w:rsidP="0067742C">
      <w:pPr>
        <w:spacing w:after="0" w:line="240" w:lineRule="auto"/>
        <w:ind w:firstLine="127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97D497" w14:textId="77777777" w:rsidR="006F743A" w:rsidRPr="00B46C34" w:rsidRDefault="00A304E2" w:rsidP="0067742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บทเฉพาะกาล</w:t>
      </w:r>
    </w:p>
    <w:p w14:paraId="69DA0210" w14:textId="07038FE3" w:rsidR="00B46C34" w:rsidRPr="00B46C34" w:rsidRDefault="00B46C34" w:rsidP="005B77F7">
      <w:pPr>
        <w:spacing w:after="12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</w:rPr>
        <w:t>_____________________</w:t>
      </w:r>
    </w:p>
    <w:p w14:paraId="6B8E0DA8" w14:textId="77777777" w:rsidR="0096238D" w:rsidRPr="00B46C34" w:rsidRDefault="007D2890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๕</w:t>
      </w:r>
      <w:r w:rsidR="00D70408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๙</w:t>
      </w:r>
      <w:r w:rsidR="00CD14BC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6238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ในระหว่างที่ยังไม่มีข้อบังคับ ระเบียบ หรือประกาศที่เกี่ยวข้อง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  <w:r w:rsidR="0096238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การงบประมาณ การเงิน </w:t>
      </w:r>
      <w:r w:rsidR="00FB2DD4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การบัญชี</w:t>
      </w:r>
      <w:r w:rsidR="0096238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และพัสดุ ให</w:t>
      </w:r>
      <w:r w:rsidR="00386E19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้นำระเบียบมหาวิทยาลัยธรรมศาสตร์</w:t>
      </w:r>
      <w:r w:rsidR="0096238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ว่าด้วยการเงินและทรัพย์สิน พ.ศ. ๒๕๕๔ และระเบียบอื่นที่เกี่ยวข้องมาใช้บังคับโดยอนุโลมเท่าที่ไม่ขัดหรือแย้งกับข้อบังคับนี้</w:t>
      </w:r>
    </w:p>
    <w:p w14:paraId="43AED646" w14:textId="6D5CB73E" w:rsidR="007D3DA2" w:rsidRPr="00B46C34" w:rsidRDefault="00D7040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๖๐</w:t>
      </w:r>
      <w:r w:rsidR="007D3D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กองทุนที่</w:t>
      </w:r>
      <w:r w:rsidR="007D3D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ตั้งขึ้นและยังดำเนินการอยู่ก่อน</w:t>
      </w:r>
      <w:r w:rsidR="00005AA3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วันที่ข้อบังคับนี้มีผลใช้บังคับ </w:t>
      </w:r>
      <w:r w:rsidR="007D3DA2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ให้ดำเนินการต่อเนื่องต่อไปตามข้อบังคับของกองทุน แต่ทั้งนี้ 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ให้คณะกรรมการการเงิน</w:t>
      </w:r>
      <w:r w:rsidR="00DB09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พิจารณาตรวจสอบเหตุผล</w:t>
      </w:r>
      <w:r w:rsidR="00FE5A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B09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ความจำเป็นในการบริหารงานของกองทุน หากเห็นว่ากองทุนใดมีกรณีตาม</w:t>
      </w: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๕๓ </w:t>
      </w:r>
      <w:r w:rsidR="00DB09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อาจพิจารณาเสนอ</w:t>
      </w:r>
      <w:r w:rsidR="00FE5A4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B092E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สภามหาวิทยาลัยให้ยุบเลิกกองทุนนั้นเสียก็ได้</w:t>
      </w:r>
    </w:p>
    <w:p w14:paraId="255F192B" w14:textId="77777777" w:rsidR="00FE03B3" w:rsidRPr="00B46C34" w:rsidRDefault="00D70408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๖๑</w:t>
      </w:r>
      <w:r w:rsidR="007D2890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D14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หลักเกณฑ์และวิธีการที่ต้องกำหนดให้มีเพื่อปฏิบัติตามข้อบังคับนี้ ให้จัดทำให้แล้วเสร็จภายใน</w:t>
      </w:r>
      <w:r w:rsidR="002C045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หนึ่งร้อยแปดสิบวัน</w:t>
      </w:r>
      <w:r w:rsidR="00CD14BC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นับแต่วันที่ข้อบังคับนี้มีผลใช้บังคับ</w:t>
      </w:r>
    </w:p>
    <w:p w14:paraId="4C554303" w14:textId="77777777" w:rsidR="00FB2DD4" w:rsidRPr="00B46C34" w:rsidRDefault="00CD14BC" w:rsidP="0067742C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DF8B35C" w14:textId="7635195E" w:rsidR="0096238D" w:rsidRPr="00B46C34" w:rsidRDefault="0096238D" w:rsidP="00767261">
      <w:pPr>
        <w:tabs>
          <w:tab w:val="left" w:pos="4395"/>
        </w:tabs>
        <w:spacing w:before="240" w:after="0" w:line="240" w:lineRule="auto"/>
        <w:ind w:firstLine="311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 ณ วันที่</w:t>
      </w:r>
      <w:r w:rsidR="00FE5A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 มีนาคม พ.ศ. ๒๕๖๔ </w:t>
      </w:r>
    </w:p>
    <w:p w14:paraId="09DEFFE5" w14:textId="77777777" w:rsidR="00FE5A4F" w:rsidRDefault="00FE5A4F" w:rsidP="0067742C">
      <w:pPr>
        <w:tabs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EFBF83" w14:textId="77777777" w:rsidR="00FE5A4F" w:rsidRDefault="00FE5A4F" w:rsidP="0067742C">
      <w:pPr>
        <w:tabs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04F2E39" w14:textId="05420F86" w:rsidR="006E44D9" w:rsidRPr="00B46C34" w:rsidRDefault="00FE5A4F" w:rsidP="0067742C">
      <w:pPr>
        <w:tabs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</w:t>
      </w:r>
      <w:r w:rsidR="002535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(ศาสตราจารย์พิเศษ</w:t>
      </w:r>
      <w:r w:rsidR="000463C1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35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นรนิติ เศร</w:t>
      </w:r>
      <w:proofErr w:type="spellStart"/>
      <w:r w:rsidR="002535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ษฐ</w:t>
      </w:r>
      <w:proofErr w:type="spellEnd"/>
      <w:r w:rsidR="002535B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บุตร)</w:t>
      </w:r>
    </w:p>
    <w:p w14:paraId="78ACE904" w14:textId="1D7BF4C6" w:rsidR="001D550E" w:rsidRPr="00B46C34" w:rsidRDefault="006721D1" w:rsidP="0067742C">
      <w:pPr>
        <w:tabs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</w:t>
      </w:r>
      <w:r w:rsidR="007672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6238D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นายกสภามหาวิทยาลัย </w:t>
      </w:r>
    </w:p>
    <w:sectPr w:rsidR="001D550E" w:rsidRPr="00B46C34" w:rsidSect="000E2521">
      <w:headerReference w:type="default" r:id="rId9"/>
      <w:footnotePr>
        <w:numFmt w:val="thaiNumbers"/>
      </w:footnotePr>
      <w:pgSz w:w="11907" w:h="16839" w:code="9"/>
      <w:pgMar w:top="851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6F54" w14:textId="77777777" w:rsidR="0026647F" w:rsidRDefault="0026647F" w:rsidP="00273EA9">
      <w:pPr>
        <w:spacing w:after="0" w:line="240" w:lineRule="auto"/>
      </w:pPr>
      <w:r>
        <w:separator/>
      </w:r>
    </w:p>
  </w:endnote>
  <w:endnote w:type="continuationSeparator" w:id="0">
    <w:p w14:paraId="3103BA85" w14:textId="77777777" w:rsidR="0026647F" w:rsidRDefault="0026647F" w:rsidP="0027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45AA" w14:textId="77777777" w:rsidR="0026647F" w:rsidRDefault="0026647F" w:rsidP="00273EA9">
      <w:pPr>
        <w:spacing w:after="0" w:line="240" w:lineRule="auto"/>
      </w:pPr>
      <w:r>
        <w:separator/>
      </w:r>
    </w:p>
  </w:footnote>
  <w:footnote w:type="continuationSeparator" w:id="0">
    <w:p w14:paraId="1541E064" w14:textId="77777777" w:rsidR="0026647F" w:rsidRDefault="0026647F" w:rsidP="00273EA9">
      <w:pPr>
        <w:spacing w:after="0" w:line="240" w:lineRule="auto"/>
      </w:pPr>
      <w:r>
        <w:continuationSeparator/>
      </w:r>
    </w:p>
  </w:footnote>
  <w:footnote w:id="1">
    <w:p w14:paraId="337AA89A" w14:textId="7DFE828D" w:rsidR="00B5678F" w:rsidRPr="00B5678F" w:rsidRDefault="00B5678F" w:rsidP="00B5678F">
      <w:pPr>
        <w:pStyle w:val="FootnoteTex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C08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312C08">
        <w:rPr>
          <w:rFonts w:ascii="TH SarabunPSK" w:hAnsi="TH SarabunPSK" w:cs="TH SarabunPSK"/>
          <w:sz w:val="28"/>
          <w:szCs w:val="28"/>
        </w:rPr>
        <w:t xml:space="preserve"> </w:t>
      </w:r>
      <w:r w:rsidRPr="00312C08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Pr="00312C08">
        <w:rPr>
          <w:rFonts w:ascii="TH SarabunPSK" w:hAnsi="TH SarabunPSK" w:cs="TH SarabunPSK" w:hint="cs"/>
          <w:sz w:val="28"/>
          <w:szCs w:val="28"/>
          <w:cs/>
        </w:rPr>
        <w:t>๗ (๕)</w:t>
      </w:r>
      <w:r w:rsidRPr="00312C08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แก้ไขเพิ่มเติมโดยข้อบังคับมหาวิทยาลัยธรรมศาสตร์ว่าด้วยการบริหารการเงิน งบประมาณ </w:t>
      </w:r>
      <w:r w:rsidR="00312C08">
        <w:rPr>
          <w:rFonts w:ascii="TH SarabunPSK" w:hAnsi="TH SarabunPSK" w:cs="TH SarabunPSK"/>
          <w:sz w:val="28"/>
          <w:szCs w:val="28"/>
          <w:cs/>
        </w:rPr>
        <w:br/>
      </w:r>
      <w:r w:rsidRPr="00312C08">
        <w:rPr>
          <w:rFonts w:ascii="TH SarabunPSK" w:hAnsi="TH SarabunPSK" w:cs="TH SarabunPSK"/>
          <w:sz w:val="28"/>
          <w:szCs w:val="28"/>
          <w:cs/>
        </w:rPr>
        <w:t xml:space="preserve">และการบัญชี (ฉบับที่ </w:t>
      </w:r>
      <w:r w:rsidRPr="00312C08">
        <w:rPr>
          <w:rFonts w:ascii="TH SarabunPSK" w:hAnsi="TH SarabunPSK" w:cs="TH SarabunPSK" w:hint="cs"/>
          <w:sz w:val="28"/>
          <w:szCs w:val="28"/>
          <w:cs/>
        </w:rPr>
        <w:t>๓</w:t>
      </w:r>
      <w:r w:rsidRPr="00312C08">
        <w:rPr>
          <w:rFonts w:ascii="TH SarabunPSK" w:hAnsi="TH SarabunPSK" w:cs="TH SarabunPSK"/>
          <w:sz w:val="28"/>
          <w:szCs w:val="28"/>
          <w:cs/>
        </w:rPr>
        <w:t>) พ.ศ. ๒๕๖๗</w:t>
      </w:r>
    </w:p>
  </w:footnote>
  <w:footnote w:id="2">
    <w:p w14:paraId="44BB2BCF" w14:textId="77F60933" w:rsidR="00B5678F" w:rsidRPr="0043590D" w:rsidRDefault="00B5678F" w:rsidP="00B5678F">
      <w:pPr>
        <w:pStyle w:val="FootnoteText"/>
        <w:ind w:firstLine="1134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90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43590D">
        <w:rPr>
          <w:rFonts w:ascii="TH SarabunPSK" w:hAnsi="TH SarabunPSK" w:cs="TH SarabunPSK" w:hint="cs"/>
          <w:sz w:val="28"/>
          <w:szCs w:val="28"/>
          <w:cs/>
        </w:rPr>
        <w:t xml:space="preserve">ข้อ ๓๐ แก้ไขเพิ่มเติมโดยข้อบังคับมหาวิทยาลัยธรรมศาสตร์ว่าด้วยการบริหารการเงิน งบประมาณ </w:t>
      </w:r>
      <w:r w:rsidR="0043590D">
        <w:rPr>
          <w:rFonts w:ascii="TH SarabunPSK" w:hAnsi="TH SarabunPSK" w:cs="TH SarabunPSK"/>
          <w:sz w:val="28"/>
          <w:szCs w:val="28"/>
          <w:cs/>
        </w:rPr>
        <w:br/>
      </w:r>
      <w:r w:rsidRPr="0043590D">
        <w:rPr>
          <w:rFonts w:ascii="TH SarabunPSK" w:hAnsi="TH SarabunPSK" w:cs="TH SarabunPSK" w:hint="cs"/>
          <w:sz w:val="28"/>
          <w:szCs w:val="28"/>
          <w:cs/>
        </w:rPr>
        <w:t xml:space="preserve">และการบัญชี (ฉบับที่ ๓) พ.ศ. ๒๕๖๗ </w:t>
      </w:r>
      <w:r w:rsidRPr="0043590D">
        <w:rPr>
          <w:rFonts w:ascii="TH SarabunPSK" w:hAnsi="TH SarabunPSK" w:cs="TH SarabunPSK"/>
          <w:sz w:val="28"/>
          <w:szCs w:val="28"/>
        </w:rPr>
        <w:t xml:space="preserve"> </w:t>
      </w:r>
    </w:p>
  </w:footnote>
  <w:footnote w:id="3">
    <w:p w14:paraId="5C1024F8" w14:textId="34CBE037" w:rsidR="007404D5" w:rsidRPr="007404D5" w:rsidRDefault="007404D5" w:rsidP="007404D5">
      <w:pPr>
        <w:pStyle w:val="FootnoteTex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590D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43590D">
        <w:rPr>
          <w:rFonts w:ascii="TH SarabunPSK" w:hAnsi="TH SarabunPSK" w:cs="TH SarabunPSK" w:hint="cs"/>
          <w:sz w:val="28"/>
          <w:szCs w:val="28"/>
          <w:cs/>
        </w:rPr>
        <w:t xml:space="preserve">ข้อ ๓๒ แก้ไขเพิ่มเติมโดยข้อบังคับมหาวิทยาลัยธรรมศาสตร์ว่าด้วยการบริหารการเงิน งบประมาณ </w:t>
      </w:r>
      <w:r w:rsidR="0043590D">
        <w:rPr>
          <w:rFonts w:ascii="TH SarabunPSK" w:hAnsi="TH SarabunPSK" w:cs="TH SarabunPSK"/>
          <w:sz w:val="28"/>
          <w:szCs w:val="28"/>
          <w:cs/>
        </w:rPr>
        <w:br/>
      </w:r>
      <w:bookmarkStart w:id="0" w:name="_GoBack"/>
      <w:bookmarkEnd w:id="0"/>
      <w:r w:rsidRPr="0043590D">
        <w:rPr>
          <w:rFonts w:ascii="TH SarabunPSK" w:hAnsi="TH SarabunPSK" w:cs="TH SarabunPSK" w:hint="cs"/>
          <w:sz w:val="28"/>
          <w:szCs w:val="28"/>
          <w:cs/>
        </w:rPr>
        <w:t xml:space="preserve">และการบัญชี (ฉบับที่ </w:t>
      </w:r>
      <w:r w:rsidR="004E4B7C" w:rsidRPr="0043590D">
        <w:rPr>
          <w:rFonts w:ascii="TH SarabunPSK" w:hAnsi="TH SarabunPSK" w:cs="TH SarabunPSK" w:hint="cs"/>
          <w:sz w:val="28"/>
          <w:szCs w:val="28"/>
          <w:cs/>
        </w:rPr>
        <w:t>๓</w:t>
      </w:r>
      <w:r w:rsidRPr="0043590D">
        <w:rPr>
          <w:rFonts w:ascii="TH SarabunPSK" w:hAnsi="TH SarabunPSK" w:cs="TH SarabunPSK" w:hint="cs"/>
          <w:sz w:val="28"/>
          <w:szCs w:val="28"/>
          <w:cs/>
        </w:rPr>
        <w:t>) พ.ศ. 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FE5D" w14:textId="77777777" w:rsidR="00E404F5" w:rsidRPr="000E2521" w:rsidRDefault="00E404F5">
    <w:pPr>
      <w:pStyle w:val="Header"/>
      <w:jc w:val="center"/>
      <w:rPr>
        <w:rFonts w:ascii="TH SarabunPSK" w:hAnsi="TH SarabunPSK" w:cs="TH SarabunPSK"/>
        <w:sz w:val="28"/>
      </w:rPr>
    </w:pPr>
    <w:r w:rsidRPr="000E2521">
      <w:rPr>
        <w:rFonts w:ascii="TH SarabunPSK" w:hAnsi="TH SarabunPSK" w:cs="TH SarabunPSK"/>
        <w:sz w:val="28"/>
      </w:rPr>
      <w:fldChar w:fldCharType="begin"/>
    </w:r>
    <w:r w:rsidRPr="000E2521">
      <w:rPr>
        <w:rFonts w:ascii="TH SarabunPSK" w:hAnsi="TH SarabunPSK" w:cs="TH SarabunPSK"/>
        <w:sz w:val="28"/>
      </w:rPr>
      <w:instrText>PAGE   \</w:instrText>
    </w:r>
    <w:r w:rsidRPr="000E2521">
      <w:rPr>
        <w:rFonts w:ascii="TH SarabunPSK" w:hAnsi="TH SarabunPSK" w:cs="TH SarabunPSK"/>
        <w:sz w:val="28"/>
        <w:cs/>
      </w:rPr>
      <w:instrText xml:space="preserve">* </w:instrText>
    </w:r>
    <w:r w:rsidRPr="000E2521">
      <w:rPr>
        <w:rFonts w:ascii="TH SarabunPSK" w:hAnsi="TH SarabunPSK" w:cs="TH SarabunPSK"/>
        <w:sz w:val="28"/>
      </w:rPr>
      <w:instrText>MERGEFORMAT</w:instrText>
    </w:r>
    <w:r w:rsidRPr="000E2521">
      <w:rPr>
        <w:rFonts w:ascii="TH SarabunPSK" w:hAnsi="TH SarabunPSK" w:cs="TH SarabunPSK"/>
        <w:sz w:val="28"/>
      </w:rPr>
      <w:fldChar w:fldCharType="separate"/>
    </w:r>
    <w:r w:rsidR="00B46C34" w:rsidRPr="000E2521">
      <w:rPr>
        <w:rFonts w:ascii="TH SarabunPSK" w:hAnsi="TH SarabunPSK" w:cs="TH SarabunPSK"/>
        <w:noProof/>
        <w:sz w:val="28"/>
        <w:cs/>
        <w:lang w:val="th-TH"/>
      </w:rPr>
      <w:t>๑๓</w:t>
    </w:r>
    <w:r w:rsidRPr="000E2521">
      <w:rPr>
        <w:rFonts w:ascii="TH SarabunPSK" w:hAnsi="TH SarabunPSK" w:cs="TH SarabunPSK"/>
        <w:sz w:val="28"/>
      </w:rPr>
      <w:fldChar w:fldCharType="end"/>
    </w:r>
  </w:p>
  <w:p w14:paraId="61302C8B" w14:textId="77777777" w:rsidR="007D6FE1" w:rsidRPr="00E404F5" w:rsidRDefault="007D6FE1" w:rsidP="00E404F5">
    <w:pPr>
      <w:pStyle w:val="Header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D95"/>
    <w:multiLevelType w:val="hybridMultilevel"/>
    <w:tmpl w:val="7806E826"/>
    <w:lvl w:ilvl="0" w:tplc="BF6ADD4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D55CC5"/>
    <w:multiLevelType w:val="hybridMultilevel"/>
    <w:tmpl w:val="BDE44E46"/>
    <w:lvl w:ilvl="0" w:tplc="00A87D06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0547B9"/>
    <w:multiLevelType w:val="hybridMultilevel"/>
    <w:tmpl w:val="08CCBA50"/>
    <w:lvl w:ilvl="0" w:tplc="F50EE19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7A1C84"/>
    <w:multiLevelType w:val="hybridMultilevel"/>
    <w:tmpl w:val="183AF186"/>
    <w:lvl w:ilvl="0" w:tplc="F1D8AB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08D1B81"/>
    <w:multiLevelType w:val="hybridMultilevel"/>
    <w:tmpl w:val="09EABB22"/>
    <w:lvl w:ilvl="0" w:tplc="0478E9B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8B82CC1"/>
    <w:multiLevelType w:val="hybridMultilevel"/>
    <w:tmpl w:val="E894F43E"/>
    <w:lvl w:ilvl="0" w:tplc="ABE4FF6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0786F4F"/>
    <w:multiLevelType w:val="hybridMultilevel"/>
    <w:tmpl w:val="EA460E88"/>
    <w:lvl w:ilvl="0" w:tplc="3B9AD13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5D48A6"/>
    <w:multiLevelType w:val="hybridMultilevel"/>
    <w:tmpl w:val="D7B4AC8C"/>
    <w:lvl w:ilvl="0" w:tplc="49548C1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22660A5"/>
    <w:multiLevelType w:val="hybridMultilevel"/>
    <w:tmpl w:val="509A8E8A"/>
    <w:lvl w:ilvl="0" w:tplc="B4B64BA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2283E1E"/>
    <w:multiLevelType w:val="hybridMultilevel"/>
    <w:tmpl w:val="A16ACA2A"/>
    <w:lvl w:ilvl="0" w:tplc="C630A36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E71EA9"/>
    <w:multiLevelType w:val="hybridMultilevel"/>
    <w:tmpl w:val="20000B3E"/>
    <w:lvl w:ilvl="0" w:tplc="9B3249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86"/>
    <w:rsid w:val="00005AA3"/>
    <w:rsid w:val="00025EF0"/>
    <w:rsid w:val="000313E4"/>
    <w:rsid w:val="00037F0B"/>
    <w:rsid w:val="000463C1"/>
    <w:rsid w:val="00063C39"/>
    <w:rsid w:val="000647D0"/>
    <w:rsid w:val="00065878"/>
    <w:rsid w:val="000678F6"/>
    <w:rsid w:val="0007124A"/>
    <w:rsid w:val="00071DCB"/>
    <w:rsid w:val="00076789"/>
    <w:rsid w:val="00077B62"/>
    <w:rsid w:val="00080BF1"/>
    <w:rsid w:val="00082DEE"/>
    <w:rsid w:val="00083891"/>
    <w:rsid w:val="00093B4A"/>
    <w:rsid w:val="000A0861"/>
    <w:rsid w:val="000A4B1B"/>
    <w:rsid w:val="000B0AD4"/>
    <w:rsid w:val="000B32A2"/>
    <w:rsid w:val="000B38ED"/>
    <w:rsid w:val="000B6EB5"/>
    <w:rsid w:val="000C070F"/>
    <w:rsid w:val="000C25F1"/>
    <w:rsid w:val="000C3136"/>
    <w:rsid w:val="000D251B"/>
    <w:rsid w:val="000D3C0C"/>
    <w:rsid w:val="000D49ED"/>
    <w:rsid w:val="000D4B88"/>
    <w:rsid w:val="000D7972"/>
    <w:rsid w:val="000E1AE5"/>
    <w:rsid w:val="000E2521"/>
    <w:rsid w:val="000E67BC"/>
    <w:rsid w:val="001011BC"/>
    <w:rsid w:val="0010646D"/>
    <w:rsid w:val="001200BA"/>
    <w:rsid w:val="00121914"/>
    <w:rsid w:val="001226D6"/>
    <w:rsid w:val="00123156"/>
    <w:rsid w:val="00124440"/>
    <w:rsid w:val="00127C04"/>
    <w:rsid w:val="001321DF"/>
    <w:rsid w:val="00137AF8"/>
    <w:rsid w:val="00142879"/>
    <w:rsid w:val="00145C52"/>
    <w:rsid w:val="0016141B"/>
    <w:rsid w:val="001670B1"/>
    <w:rsid w:val="00167D38"/>
    <w:rsid w:val="0017161C"/>
    <w:rsid w:val="001751B5"/>
    <w:rsid w:val="00187DD2"/>
    <w:rsid w:val="00192E0A"/>
    <w:rsid w:val="00196BF4"/>
    <w:rsid w:val="0019748F"/>
    <w:rsid w:val="001B03ED"/>
    <w:rsid w:val="001B593B"/>
    <w:rsid w:val="001C023F"/>
    <w:rsid w:val="001C08A7"/>
    <w:rsid w:val="001D550E"/>
    <w:rsid w:val="001D789A"/>
    <w:rsid w:val="001E4E4E"/>
    <w:rsid w:val="001E6A18"/>
    <w:rsid w:val="00201639"/>
    <w:rsid w:val="00207D43"/>
    <w:rsid w:val="00210481"/>
    <w:rsid w:val="00224290"/>
    <w:rsid w:val="00232F60"/>
    <w:rsid w:val="0023368B"/>
    <w:rsid w:val="002402A9"/>
    <w:rsid w:val="002411F2"/>
    <w:rsid w:val="002469EB"/>
    <w:rsid w:val="002530E3"/>
    <w:rsid w:val="002532B2"/>
    <w:rsid w:val="002535B6"/>
    <w:rsid w:val="002550DE"/>
    <w:rsid w:val="00255E7A"/>
    <w:rsid w:val="0026647F"/>
    <w:rsid w:val="00267779"/>
    <w:rsid w:val="002737F4"/>
    <w:rsid w:val="00273EA9"/>
    <w:rsid w:val="002830F5"/>
    <w:rsid w:val="002834A1"/>
    <w:rsid w:val="00285EC9"/>
    <w:rsid w:val="002967FF"/>
    <w:rsid w:val="0029701F"/>
    <w:rsid w:val="002A125D"/>
    <w:rsid w:val="002B2890"/>
    <w:rsid w:val="002C0456"/>
    <w:rsid w:val="002C3C2D"/>
    <w:rsid w:val="002C4CB3"/>
    <w:rsid w:val="002C68BB"/>
    <w:rsid w:val="002C6EED"/>
    <w:rsid w:val="002C7638"/>
    <w:rsid w:val="002D337F"/>
    <w:rsid w:val="002D4A99"/>
    <w:rsid w:val="002D56A4"/>
    <w:rsid w:val="002E0834"/>
    <w:rsid w:val="002E1157"/>
    <w:rsid w:val="0030079F"/>
    <w:rsid w:val="00302C3C"/>
    <w:rsid w:val="003072DB"/>
    <w:rsid w:val="00307307"/>
    <w:rsid w:val="00307C40"/>
    <w:rsid w:val="003105E5"/>
    <w:rsid w:val="00312C08"/>
    <w:rsid w:val="003132A8"/>
    <w:rsid w:val="00314941"/>
    <w:rsid w:val="003150EA"/>
    <w:rsid w:val="003153E7"/>
    <w:rsid w:val="00316068"/>
    <w:rsid w:val="00321431"/>
    <w:rsid w:val="00326B59"/>
    <w:rsid w:val="00327818"/>
    <w:rsid w:val="00331498"/>
    <w:rsid w:val="00335EAD"/>
    <w:rsid w:val="003405A3"/>
    <w:rsid w:val="00340954"/>
    <w:rsid w:val="00341060"/>
    <w:rsid w:val="00343F9E"/>
    <w:rsid w:val="0034475C"/>
    <w:rsid w:val="0034481E"/>
    <w:rsid w:val="003616F6"/>
    <w:rsid w:val="00361F70"/>
    <w:rsid w:val="003622ED"/>
    <w:rsid w:val="003652B4"/>
    <w:rsid w:val="00365A25"/>
    <w:rsid w:val="00383D8A"/>
    <w:rsid w:val="00384300"/>
    <w:rsid w:val="00386E19"/>
    <w:rsid w:val="00392DED"/>
    <w:rsid w:val="00393DD4"/>
    <w:rsid w:val="00394938"/>
    <w:rsid w:val="00396004"/>
    <w:rsid w:val="003A0115"/>
    <w:rsid w:val="003A54F8"/>
    <w:rsid w:val="003A65CA"/>
    <w:rsid w:val="003B6E53"/>
    <w:rsid w:val="003C0441"/>
    <w:rsid w:val="003C2579"/>
    <w:rsid w:val="003D3866"/>
    <w:rsid w:val="003E7F53"/>
    <w:rsid w:val="003F338B"/>
    <w:rsid w:val="003F3714"/>
    <w:rsid w:val="003F5D47"/>
    <w:rsid w:val="00403BAD"/>
    <w:rsid w:val="00407540"/>
    <w:rsid w:val="0041097D"/>
    <w:rsid w:val="0041170E"/>
    <w:rsid w:val="00411FC4"/>
    <w:rsid w:val="004145B4"/>
    <w:rsid w:val="00420F8F"/>
    <w:rsid w:val="00422787"/>
    <w:rsid w:val="00424606"/>
    <w:rsid w:val="0042741C"/>
    <w:rsid w:val="004279BD"/>
    <w:rsid w:val="0043590D"/>
    <w:rsid w:val="00436145"/>
    <w:rsid w:val="00436624"/>
    <w:rsid w:val="00440223"/>
    <w:rsid w:val="00440AD9"/>
    <w:rsid w:val="00441620"/>
    <w:rsid w:val="004460B8"/>
    <w:rsid w:val="004516B4"/>
    <w:rsid w:val="00457189"/>
    <w:rsid w:val="00460529"/>
    <w:rsid w:val="004661C2"/>
    <w:rsid w:val="004667CF"/>
    <w:rsid w:val="0048574B"/>
    <w:rsid w:val="00487A1C"/>
    <w:rsid w:val="004916C2"/>
    <w:rsid w:val="00495749"/>
    <w:rsid w:val="00496DC6"/>
    <w:rsid w:val="004A3299"/>
    <w:rsid w:val="004A3CE7"/>
    <w:rsid w:val="004A4128"/>
    <w:rsid w:val="004A7DB6"/>
    <w:rsid w:val="004B05CA"/>
    <w:rsid w:val="004B15C7"/>
    <w:rsid w:val="004B5D25"/>
    <w:rsid w:val="004C1E98"/>
    <w:rsid w:val="004C45F4"/>
    <w:rsid w:val="004E061C"/>
    <w:rsid w:val="004E4B7C"/>
    <w:rsid w:val="004F28DB"/>
    <w:rsid w:val="004F3903"/>
    <w:rsid w:val="004F7CA9"/>
    <w:rsid w:val="0050027A"/>
    <w:rsid w:val="00502DDF"/>
    <w:rsid w:val="00507B33"/>
    <w:rsid w:val="00507B77"/>
    <w:rsid w:val="00511F1A"/>
    <w:rsid w:val="00515AA6"/>
    <w:rsid w:val="00525507"/>
    <w:rsid w:val="005472C9"/>
    <w:rsid w:val="0055333A"/>
    <w:rsid w:val="00565DB2"/>
    <w:rsid w:val="00574A9F"/>
    <w:rsid w:val="00581AF4"/>
    <w:rsid w:val="00584ABE"/>
    <w:rsid w:val="00595C4A"/>
    <w:rsid w:val="005A0DBB"/>
    <w:rsid w:val="005A2049"/>
    <w:rsid w:val="005A2FC4"/>
    <w:rsid w:val="005A70F4"/>
    <w:rsid w:val="005B4BE4"/>
    <w:rsid w:val="005B4FBF"/>
    <w:rsid w:val="005B77F7"/>
    <w:rsid w:val="005C0B0A"/>
    <w:rsid w:val="005C7097"/>
    <w:rsid w:val="005D2FE4"/>
    <w:rsid w:val="005D348D"/>
    <w:rsid w:val="005D6528"/>
    <w:rsid w:val="005E2D4E"/>
    <w:rsid w:val="005E3022"/>
    <w:rsid w:val="005F3D22"/>
    <w:rsid w:val="005F75A5"/>
    <w:rsid w:val="00601B84"/>
    <w:rsid w:val="0060384B"/>
    <w:rsid w:val="00603E73"/>
    <w:rsid w:val="006101F8"/>
    <w:rsid w:val="00615B85"/>
    <w:rsid w:val="00625BAB"/>
    <w:rsid w:val="00626EA5"/>
    <w:rsid w:val="00631709"/>
    <w:rsid w:val="006361D2"/>
    <w:rsid w:val="0063673D"/>
    <w:rsid w:val="00637B96"/>
    <w:rsid w:val="0064055B"/>
    <w:rsid w:val="006410D0"/>
    <w:rsid w:val="0064260D"/>
    <w:rsid w:val="006454D3"/>
    <w:rsid w:val="006460BC"/>
    <w:rsid w:val="00647A62"/>
    <w:rsid w:val="00652ECF"/>
    <w:rsid w:val="00654E66"/>
    <w:rsid w:val="00655E9F"/>
    <w:rsid w:val="00656E1B"/>
    <w:rsid w:val="0065729F"/>
    <w:rsid w:val="00657CEA"/>
    <w:rsid w:val="00665916"/>
    <w:rsid w:val="006721D1"/>
    <w:rsid w:val="00674B88"/>
    <w:rsid w:val="00675E8E"/>
    <w:rsid w:val="0067742C"/>
    <w:rsid w:val="00682586"/>
    <w:rsid w:val="00685B0B"/>
    <w:rsid w:val="00696DC3"/>
    <w:rsid w:val="00697F4D"/>
    <w:rsid w:val="006A215F"/>
    <w:rsid w:val="006B673B"/>
    <w:rsid w:val="006C0291"/>
    <w:rsid w:val="006C3AF0"/>
    <w:rsid w:val="006D3CD7"/>
    <w:rsid w:val="006D7ED7"/>
    <w:rsid w:val="006E44D9"/>
    <w:rsid w:val="006E778A"/>
    <w:rsid w:val="006F743A"/>
    <w:rsid w:val="007035B9"/>
    <w:rsid w:val="0071349F"/>
    <w:rsid w:val="00713BF8"/>
    <w:rsid w:val="00714708"/>
    <w:rsid w:val="00716765"/>
    <w:rsid w:val="0071787B"/>
    <w:rsid w:val="007273C4"/>
    <w:rsid w:val="00733F05"/>
    <w:rsid w:val="00735EAD"/>
    <w:rsid w:val="007404D5"/>
    <w:rsid w:val="007461FC"/>
    <w:rsid w:val="007472B9"/>
    <w:rsid w:val="0075339B"/>
    <w:rsid w:val="00755D3A"/>
    <w:rsid w:val="00767261"/>
    <w:rsid w:val="00777867"/>
    <w:rsid w:val="00777C91"/>
    <w:rsid w:val="00786377"/>
    <w:rsid w:val="0078793C"/>
    <w:rsid w:val="00793D93"/>
    <w:rsid w:val="00796DEB"/>
    <w:rsid w:val="007978A4"/>
    <w:rsid w:val="00797CBC"/>
    <w:rsid w:val="007A14E5"/>
    <w:rsid w:val="007A2EAF"/>
    <w:rsid w:val="007A5AB1"/>
    <w:rsid w:val="007B44F7"/>
    <w:rsid w:val="007C5FA8"/>
    <w:rsid w:val="007D2890"/>
    <w:rsid w:val="007D2A0B"/>
    <w:rsid w:val="007D3DA2"/>
    <w:rsid w:val="007D66F9"/>
    <w:rsid w:val="007D6FE1"/>
    <w:rsid w:val="007E4390"/>
    <w:rsid w:val="007F0958"/>
    <w:rsid w:val="007F1535"/>
    <w:rsid w:val="00820D16"/>
    <w:rsid w:val="008427A2"/>
    <w:rsid w:val="008525C1"/>
    <w:rsid w:val="008579E3"/>
    <w:rsid w:val="008624E6"/>
    <w:rsid w:val="008636A2"/>
    <w:rsid w:val="00871C94"/>
    <w:rsid w:val="00885A86"/>
    <w:rsid w:val="008935CC"/>
    <w:rsid w:val="008A1AC2"/>
    <w:rsid w:val="008A1EFF"/>
    <w:rsid w:val="008B1BD8"/>
    <w:rsid w:val="008C03D6"/>
    <w:rsid w:val="008C1ADC"/>
    <w:rsid w:val="008C3130"/>
    <w:rsid w:val="008C6214"/>
    <w:rsid w:val="008E6CDF"/>
    <w:rsid w:val="008F569C"/>
    <w:rsid w:val="008F7EA0"/>
    <w:rsid w:val="0090431D"/>
    <w:rsid w:val="009124FB"/>
    <w:rsid w:val="00913D66"/>
    <w:rsid w:val="00917711"/>
    <w:rsid w:val="0092039B"/>
    <w:rsid w:val="00921877"/>
    <w:rsid w:val="00921E47"/>
    <w:rsid w:val="00926D70"/>
    <w:rsid w:val="009306A7"/>
    <w:rsid w:val="00930963"/>
    <w:rsid w:val="009318EF"/>
    <w:rsid w:val="00942DE0"/>
    <w:rsid w:val="00947F67"/>
    <w:rsid w:val="00955340"/>
    <w:rsid w:val="0096238D"/>
    <w:rsid w:val="00974C79"/>
    <w:rsid w:val="00980A84"/>
    <w:rsid w:val="009838AE"/>
    <w:rsid w:val="00987F5E"/>
    <w:rsid w:val="009902EE"/>
    <w:rsid w:val="00997B3E"/>
    <w:rsid w:val="009A2DCC"/>
    <w:rsid w:val="009A3BE8"/>
    <w:rsid w:val="009B4B8C"/>
    <w:rsid w:val="009C10C8"/>
    <w:rsid w:val="009C5DF4"/>
    <w:rsid w:val="009D6EB1"/>
    <w:rsid w:val="009E00F6"/>
    <w:rsid w:val="009E1185"/>
    <w:rsid w:val="009F3881"/>
    <w:rsid w:val="009F5C3D"/>
    <w:rsid w:val="009F7D77"/>
    <w:rsid w:val="00A00A21"/>
    <w:rsid w:val="00A0617B"/>
    <w:rsid w:val="00A10FF5"/>
    <w:rsid w:val="00A15608"/>
    <w:rsid w:val="00A21434"/>
    <w:rsid w:val="00A304E2"/>
    <w:rsid w:val="00A323EA"/>
    <w:rsid w:val="00A41687"/>
    <w:rsid w:val="00A66664"/>
    <w:rsid w:val="00A82222"/>
    <w:rsid w:val="00A84E75"/>
    <w:rsid w:val="00AA7616"/>
    <w:rsid w:val="00AB2207"/>
    <w:rsid w:val="00AB2242"/>
    <w:rsid w:val="00AB3BC1"/>
    <w:rsid w:val="00AC359D"/>
    <w:rsid w:val="00AD60CC"/>
    <w:rsid w:val="00AE34DC"/>
    <w:rsid w:val="00AF46AA"/>
    <w:rsid w:val="00AF4F2A"/>
    <w:rsid w:val="00AF667D"/>
    <w:rsid w:val="00B01E37"/>
    <w:rsid w:val="00B04C8B"/>
    <w:rsid w:val="00B07DE5"/>
    <w:rsid w:val="00B125EF"/>
    <w:rsid w:val="00B16D2B"/>
    <w:rsid w:val="00B414AB"/>
    <w:rsid w:val="00B42A85"/>
    <w:rsid w:val="00B45C5F"/>
    <w:rsid w:val="00B46C34"/>
    <w:rsid w:val="00B5118E"/>
    <w:rsid w:val="00B5678F"/>
    <w:rsid w:val="00B573F0"/>
    <w:rsid w:val="00B60F3E"/>
    <w:rsid w:val="00B63893"/>
    <w:rsid w:val="00B641B5"/>
    <w:rsid w:val="00B65AEA"/>
    <w:rsid w:val="00B745B3"/>
    <w:rsid w:val="00B74B5C"/>
    <w:rsid w:val="00B831EA"/>
    <w:rsid w:val="00B84F26"/>
    <w:rsid w:val="00B9427C"/>
    <w:rsid w:val="00BA0887"/>
    <w:rsid w:val="00BA0C59"/>
    <w:rsid w:val="00BA2325"/>
    <w:rsid w:val="00BA582E"/>
    <w:rsid w:val="00BC02EF"/>
    <w:rsid w:val="00BC4556"/>
    <w:rsid w:val="00BC4EEC"/>
    <w:rsid w:val="00BC5981"/>
    <w:rsid w:val="00BD4401"/>
    <w:rsid w:val="00BD758C"/>
    <w:rsid w:val="00BE24C1"/>
    <w:rsid w:val="00BE4B14"/>
    <w:rsid w:val="00BE687E"/>
    <w:rsid w:val="00BE6ADE"/>
    <w:rsid w:val="00BE703E"/>
    <w:rsid w:val="00BE77C8"/>
    <w:rsid w:val="00BF5AA0"/>
    <w:rsid w:val="00C00898"/>
    <w:rsid w:val="00C03D4F"/>
    <w:rsid w:val="00C07759"/>
    <w:rsid w:val="00C17742"/>
    <w:rsid w:val="00C179F5"/>
    <w:rsid w:val="00C23917"/>
    <w:rsid w:val="00C24CD7"/>
    <w:rsid w:val="00C33755"/>
    <w:rsid w:val="00C36F5E"/>
    <w:rsid w:val="00C461BF"/>
    <w:rsid w:val="00C55F18"/>
    <w:rsid w:val="00C66241"/>
    <w:rsid w:val="00C735D4"/>
    <w:rsid w:val="00C73CC0"/>
    <w:rsid w:val="00C748BB"/>
    <w:rsid w:val="00C81875"/>
    <w:rsid w:val="00C850CF"/>
    <w:rsid w:val="00C9144D"/>
    <w:rsid w:val="00C95B21"/>
    <w:rsid w:val="00CA2DE8"/>
    <w:rsid w:val="00CA4596"/>
    <w:rsid w:val="00CA5C5C"/>
    <w:rsid w:val="00CA6D33"/>
    <w:rsid w:val="00CB13EF"/>
    <w:rsid w:val="00CB3FFE"/>
    <w:rsid w:val="00CB6EF5"/>
    <w:rsid w:val="00CB7382"/>
    <w:rsid w:val="00CB783B"/>
    <w:rsid w:val="00CC0ACB"/>
    <w:rsid w:val="00CC2E8C"/>
    <w:rsid w:val="00CC40FB"/>
    <w:rsid w:val="00CD02C4"/>
    <w:rsid w:val="00CD14BC"/>
    <w:rsid w:val="00CD4408"/>
    <w:rsid w:val="00CE4F1E"/>
    <w:rsid w:val="00CF0219"/>
    <w:rsid w:val="00CF319E"/>
    <w:rsid w:val="00D01201"/>
    <w:rsid w:val="00D01ECE"/>
    <w:rsid w:val="00D023BC"/>
    <w:rsid w:val="00D121A6"/>
    <w:rsid w:val="00D13F99"/>
    <w:rsid w:val="00D20805"/>
    <w:rsid w:val="00D25E80"/>
    <w:rsid w:val="00D26429"/>
    <w:rsid w:val="00D35103"/>
    <w:rsid w:val="00D42222"/>
    <w:rsid w:val="00D422FA"/>
    <w:rsid w:val="00D45F18"/>
    <w:rsid w:val="00D5221A"/>
    <w:rsid w:val="00D61933"/>
    <w:rsid w:val="00D63FF7"/>
    <w:rsid w:val="00D6425C"/>
    <w:rsid w:val="00D70408"/>
    <w:rsid w:val="00D76C27"/>
    <w:rsid w:val="00D76E26"/>
    <w:rsid w:val="00D804C8"/>
    <w:rsid w:val="00D832F3"/>
    <w:rsid w:val="00D85991"/>
    <w:rsid w:val="00D92EC9"/>
    <w:rsid w:val="00D9463D"/>
    <w:rsid w:val="00D97B75"/>
    <w:rsid w:val="00DB092E"/>
    <w:rsid w:val="00DB2E40"/>
    <w:rsid w:val="00DC029F"/>
    <w:rsid w:val="00DC23FE"/>
    <w:rsid w:val="00DC6039"/>
    <w:rsid w:val="00DC61B6"/>
    <w:rsid w:val="00DD23BC"/>
    <w:rsid w:val="00DD42AF"/>
    <w:rsid w:val="00DE1A92"/>
    <w:rsid w:val="00DE26A7"/>
    <w:rsid w:val="00DE4F7D"/>
    <w:rsid w:val="00DF4E0E"/>
    <w:rsid w:val="00DF5622"/>
    <w:rsid w:val="00DF779F"/>
    <w:rsid w:val="00E003B3"/>
    <w:rsid w:val="00E0126E"/>
    <w:rsid w:val="00E25B7D"/>
    <w:rsid w:val="00E27565"/>
    <w:rsid w:val="00E34FA1"/>
    <w:rsid w:val="00E35B23"/>
    <w:rsid w:val="00E36FA9"/>
    <w:rsid w:val="00E404F5"/>
    <w:rsid w:val="00E47C98"/>
    <w:rsid w:val="00E51FAB"/>
    <w:rsid w:val="00E60EDF"/>
    <w:rsid w:val="00E6158F"/>
    <w:rsid w:val="00E633F4"/>
    <w:rsid w:val="00E73289"/>
    <w:rsid w:val="00E73BCC"/>
    <w:rsid w:val="00E752C7"/>
    <w:rsid w:val="00E75E2D"/>
    <w:rsid w:val="00E82702"/>
    <w:rsid w:val="00E877A7"/>
    <w:rsid w:val="00EA66B7"/>
    <w:rsid w:val="00EB076D"/>
    <w:rsid w:val="00EB326A"/>
    <w:rsid w:val="00EB431D"/>
    <w:rsid w:val="00EB783A"/>
    <w:rsid w:val="00EC63FD"/>
    <w:rsid w:val="00EE1AF7"/>
    <w:rsid w:val="00EE64BD"/>
    <w:rsid w:val="00EE675E"/>
    <w:rsid w:val="00F047F9"/>
    <w:rsid w:val="00F16A4A"/>
    <w:rsid w:val="00F21C4C"/>
    <w:rsid w:val="00F31B13"/>
    <w:rsid w:val="00F33DDD"/>
    <w:rsid w:val="00F372ED"/>
    <w:rsid w:val="00F45402"/>
    <w:rsid w:val="00F50195"/>
    <w:rsid w:val="00F55227"/>
    <w:rsid w:val="00F55944"/>
    <w:rsid w:val="00F70A4D"/>
    <w:rsid w:val="00F75D21"/>
    <w:rsid w:val="00F846FD"/>
    <w:rsid w:val="00F8589D"/>
    <w:rsid w:val="00F8793D"/>
    <w:rsid w:val="00FA29B3"/>
    <w:rsid w:val="00FA35C0"/>
    <w:rsid w:val="00FA4570"/>
    <w:rsid w:val="00FA6D58"/>
    <w:rsid w:val="00FB2DD4"/>
    <w:rsid w:val="00FB3B19"/>
    <w:rsid w:val="00FB4E1C"/>
    <w:rsid w:val="00FB77B0"/>
    <w:rsid w:val="00FC0A60"/>
    <w:rsid w:val="00FC61AD"/>
    <w:rsid w:val="00FC6EC8"/>
    <w:rsid w:val="00FD54C2"/>
    <w:rsid w:val="00FE03B3"/>
    <w:rsid w:val="00FE1ECF"/>
    <w:rsid w:val="00FE44DD"/>
    <w:rsid w:val="00FE5A4F"/>
    <w:rsid w:val="00FF0549"/>
    <w:rsid w:val="00FF2C1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B7CF6"/>
  <w15:docId w15:val="{4119B9D5-7A8B-4E80-B0F4-7DA5A9A3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58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F5C3D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A9"/>
  </w:style>
  <w:style w:type="paragraph" w:styleId="Footer">
    <w:name w:val="footer"/>
    <w:basedOn w:val="Normal"/>
    <w:link w:val="Foot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A9"/>
  </w:style>
  <w:style w:type="paragraph" w:styleId="FootnoteText">
    <w:name w:val="footnote text"/>
    <w:basedOn w:val="Normal"/>
    <w:link w:val="FootnoteTextChar"/>
    <w:uiPriority w:val="99"/>
    <w:semiHidden/>
    <w:unhideWhenUsed/>
    <w:rsid w:val="007404D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4D5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404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9158-9AC2-437A-B5CE-BFCAAB47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4051</Words>
  <Characters>23094</Characters>
  <Application>Microsoft Office Word</Application>
  <DocSecurity>0</DocSecurity>
  <Lines>192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nattee ritdee</dc:creator>
  <cp:lastModifiedBy>Peeratikarn Meesuwan</cp:lastModifiedBy>
  <cp:revision>15</cp:revision>
  <cp:lastPrinted>2020-11-04T01:24:00Z</cp:lastPrinted>
  <dcterms:created xsi:type="dcterms:W3CDTF">2020-11-04T04:15:00Z</dcterms:created>
  <dcterms:modified xsi:type="dcterms:W3CDTF">2024-10-22T09:17:00Z</dcterms:modified>
</cp:coreProperties>
</file>