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CC2" w:rsidRPr="007C7E4A" w:rsidRDefault="00730C9C" w:rsidP="00385283">
      <w:pPr>
        <w:spacing w:after="0" w:line="276" w:lineRule="auto"/>
        <w:jc w:val="center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 w:rsidRPr="007C7E4A">
        <w:rPr>
          <w:rFonts w:ascii="TH SarabunPSK" w:eastAsia="Cordia New" w:hAnsi="TH SarabunPSK" w:cs="TH SarabunPSK" w:hint="cs"/>
          <w:noProof/>
          <w:sz w:val="32"/>
          <w:szCs w:val="32"/>
        </w:rPr>
        <w:drawing>
          <wp:inline distT="0" distB="0" distL="0" distR="0">
            <wp:extent cx="1073150" cy="104584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5B" w:rsidRPr="007C7E4A" w:rsidRDefault="00A0055B" w:rsidP="00385283">
      <w:pPr>
        <w:tabs>
          <w:tab w:val="left" w:pos="720"/>
          <w:tab w:val="left" w:pos="1440"/>
          <w:tab w:val="left" w:pos="1890"/>
          <w:tab w:val="left" w:pos="2160"/>
        </w:tabs>
        <w:spacing w:after="0" w:line="276" w:lineRule="auto"/>
        <w:jc w:val="center"/>
        <w:rPr>
          <w:rFonts w:ascii="TH SarabunPSK" w:eastAsia="TH Sarabun PSK" w:hAnsi="TH SarabunPSK" w:cs="TH SarabunPSK" w:hint="cs"/>
          <w:bCs/>
          <w:sz w:val="32"/>
          <w:szCs w:val="32"/>
        </w:rPr>
      </w:pPr>
      <w:bookmarkStart w:id="0" w:name="_Hlk127779522"/>
      <w:r w:rsidRPr="007C7E4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ข้อบังคับ</w:t>
      </w:r>
      <w:r w:rsidR="00D21CC2" w:rsidRPr="007C7E4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มหาวิทยาลัยธรรมศาสตร์</w:t>
      </w:r>
      <w:r w:rsidR="000823CE" w:rsidRPr="007C7E4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0823CE" w:rsidRPr="007C7E4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br/>
      </w:r>
      <w:bookmarkStart w:id="1" w:name="_Hlk208490743"/>
      <w:bookmarkEnd w:id="0"/>
      <w:r w:rsidRPr="007C7E4A">
        <w:rPr>
          <w:rFonts w:ascii="TH SarabunPSK" w:eastAsia="TH Sarabun PSK" w:hAnsi="TH SarabunPSK" w:cs="TH SarabunPSK" w:hint="cs"/>
          <w:bCs/>
          <w:sz w:val="32"/>
          <w:szCs w:val="32"/>
          <w:cs/>
        </w:rPr>
        <w:t>ว่าด้วย</w:t>
      </w:r>
      <w:r w:rsidR="00385283" w:rsidRPr="007C7E4A">
        <w:rPr>
          <w:rFonts w:ascii="TH SarabunPSK" w:eastAsia="TH Sarabun PSK" w:hAnsi="TH SarabunPSK" w:cs="TH SarabunPSK" w:hint="cs"/>
          <w:bCs/>
          <w:sz w:val="32"/>
          <w:szCs w:val="32"/>
          <w:cs/>
        </w:rPr>
        <w:t>ระบบคลังหน่วยกิต</w:t>
      </w:r>
      <w:r w:rsidRPr="007C7E4A">
        <w:rPr>
          <w:rFonts w:ascii="TH SarabunPSK" w:eastAsia="TH Sarabun PSK" w:hAnsi="TH SarabunPSK" w:cs="TH SarabunPSK" w:hint="cs"/>
          <w:bCs/>
          <w:sz w:val="32"/>
          <w:szCs w:val="32"/>
          <w:cs/>
        </w:rPr>
        <w:t xml:space="preserve"> พ.ศ. </w:t>
      </w:r>
      <w:bookmarkEnd w:id="1"/>
      <w:r w:rsidR="00730C9C">
        <w:rPr>
          <w:rFonts w:ascii="TH SarabunPSK" w:eastAsia="TH Sarabun PSK" w:hAnsi="TH SarabunPSK" w:cs="TH SarabunPSK" w:hint="cs"/>
          <w:bCs/>
          <w:sz w:val="32"/>
          <w:szCs w:val="32"/>
          <w:cs/>
        </w:rPr>
        <w:t>๒๕๖๙</w:t>
      </w:r>
    </w:p>
    <w:p w:rsidR="00E77345" w:rsidRPr="007C7E4A" w:rsidRDefault="00D21CC2" w:rsidP="00385283">
      <w:pPr>
        <w:spacing w:after="240" w:line="276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7C7E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</w:t>
      </w:r>
      <w:r w:rsidR="00003628" w:rsidRPr="007C7E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</w:t>
      </w:r>
    </w:p>
    <w:p w:rsidR="00385283" w:rsidRPr="007C7E4A" w:rsidRDefault="00A0055B" w:rsidP="006E1DD3">
      <w:pPr>
        <w:tabs>
          <w:tab w:val="left" w:pos="1418"/>
        </w:tabs>
        <w:spacing w:after="0" w:line="276" w:lineRule="auto"/>
        <w:ind w:firstLine="1134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7C7E4A">
        <w:rPr>
          <w:rFonts w:ascii="TH SarabunPSK" w:eastAsia="TH Sarabun PSK" w:hAnsi="TH SarabunPSK" w:cs="TH SarabunPSK" w:hint="cs"/>
          <w:sz w:val="32"/>
          <w:szCs w:val="32"/>
        </w:rPr>
        <w:t>โ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ดย</w:t>
      </w:r>
      <w:r w:rsidRPr="007C7E4A">
        <w:rPr>
          <w:rFonts w:ascii="TH SarabunPSK" w:eastAsia="TH Sarabun PSK" w:hAnsi="TH SarabunPSK" w:cs="TH SarabunPSK" w:hint="cs"/>
          <w:sz w:val="32"/>
          <w:szCs w:val="32"/>
        </w:rPr>
        <w:t>ท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ี่เป็นการ</w:t>
      </w:r>
      <w:r w:rsidRPr="007C7E4A">
        <w:rPr>
          <w:rFonts w:ascii="TH SarabunPSK" w:eastAsia="TH Sarabun PSK" w:hAnsi="TH SarabunPSK" w:cs="TH SarabunPSK" w:hint="cs"/>
          <w:sz w:val="32"/>
          <w:szCs w:val="32"/>
        </w:rPr>
        <w:t>ส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มค</w:t>
      </w:r>
      <w:r w:rsidRPr="007C7E4A">
        <w:rPr>
          <w:rFonts w:ascii="TH SarabunPSK" w:eastAsia="TH Sarabun PSK" w:hAnsi="TH SarabunPSK" w:cs="TH SarabunPSK" w:hint="cs"/>
          <w:sz w:val="32"/>
          <w:szCs w:val="32"/>
        </w:rPr>
        <w:t>ว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ร</w:t>
      </w:r>
      <w:r w:rsidRPr="007C7E4A">
        <w:rPr>
          <w:rFonts w:ascii="TH SarabunPSK" w:eastAsia="TH Sarabun PSK" w:hAnsi="TH SarabunPSK" w:cs="TH SarabunPSK" w:hint="cs"/>
          <w:sz w:val="32"/>
          <w:szCs w:val="32"/>
        </w:rPr>
        <w:t>ก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ำ</w:t>
      </w:r>
      <w:r w:rsidRPr="007C7E4A">
        <w:rPr>
          <w:rFonts w:ascii="TH SarabunPSK" w:eastAsia="TH Sarabun PSK" w:hAnsi="TH SarabunPSK" w:cs="TH SarabunPSK" w:hint="cs"/>
          <w:sz w:val="32"/>
          <w:szCs w:val="32"/>
        </w:rPr>
        <w:t>ห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นดให้มีข้อบังคับมหาวิทยาลัยธรรมศาสตร์</w:t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t>ว่าด้วยระบบคลังหน่วยกิต</w:t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br/>
        <w:t>ให้สอดคล้อง</w:t>
      </w:r>
      <w:r w:rsidR="008173F8" w:rsidRPr="007C7E4A">
        <w:rPr>
          <w:rFonts w:ascii="TH SarabunPSK" w:eastAsia="TH Sarabun PSK" w:hAnsi="TH SarabunPSK" w:cs="TH SarabunPSK" w:hint="cs"/>
          <w:sz w:val="32"/>
          <w:szCs w:val="32"/>
          <w:cs/>
        </w:rPr>
        <w:t>ตาม</w:t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t>ที่คณะกรรมการมาตรฐานการอุดมศึกษาได้กำหนดแนวทางการดำเนินงานคลังหน่วยกิต</w:t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br/>
        <w:t>ในระดับอุดมศึกษาเพื่อส่งเสริมและสนับสนุนให้ผู้เรียนมีการเรียนรู้ตลอดชีวิต และเป็นการเชื่อมโยง</w:t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br/>
        <w:t>ทั้งการศึกษาในระบบ การศึกษานอกระบบ และการศึกษาตามอัธยาศัย อีกทั้งยังส่งเสริมให้ผู้เรียนสามารถสะสมหน่วยกิตที่ได้รับจากการศึกษาในระบบ การศึกษานอกระบบ และการศึกษาตามอัธยาศัยไว้ใน</w:t>
      </w:r>
      <w:r w:rsidR="008173F8" w:rsidRPr="007C7E4A">
        <w:rPr>
          <w:rFonts w:ascii="TH SarabunPSK" w:eastAsia="TH Sarabun PSK" w:hAnsi="TH SarabunPSK" w:cs="TH SarabunPSK"/>
          <w:sz w:val="32"/>
          <w:szCs w:val="32"/>
          <w:cs/>
        </w:rPr>
        <w:br/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t xml:space="preserve">คลังหน่วยกิต </w:t>
      </w:r>
    </w:p>
    <w:p w:rsidR="00A0055B" w:rsidRPr="007C7E4A" w:rsidRDefault="00A0055B" w:rsidP="006E1DD3">
      <w:pPr>
        <w:tabs>
          <w:tab w:val="left" w:pos="1418"/>
        </w:tabs>
        <w:spacing w:after="0" w:line="276" w:lineRule="auto"/>
        <w:ind w:firstLine="1134"/>
        <w:jc w:val="thaiDistribute"/>
        <w:rPr>
          <w:rFonts w:ascii="TH SarabunPSK" w:eastAsia="TH Sarabun PSK" w:hAnsi="TH SarabunPSK" w:cs="TH SarabunPSK" w:hint="cs"/>
          <w:sz w:val="32"/>
          <w:szCs w:val="32"/>
        </w:rPr>
      </w:pP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อาศัยอำนาจตามความในมาตรา ๒๓ (๒) แห่งพระราชบัญญัติมหาวิทยาลัยธรรมศาสตร์ </w:t>
      </w:r>
      <w:r w:rsidR="00385283" w:rsidRPr="007C7E4A">
        <w:rPr>
          <w:rFonts w:ascii="TH SarabunPSK" w:eastAsia="TH Sarabun PSK" w:hAnsi="TH SarabunPSK" w:cs="TH SarabunPSK"/>
          <w:sz w:val="32"/>
          <w:szCs w:val="32"/>
          <w:cs/>
        </w:rPr>
        <w:br/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พ.ศ. ๒๕๕๘ สภามหาวิทยาลัยได้มีมติในการประชุมครั้งที่ </w:t>
      </w:r>
      <w:r w:rsidR="00730C9C">
        <w:rPr>
          <w:rFonts w:ascii="TH SarabunPSK" w:eastAsia="TH Sarabun PSK" w:hAnsi="TH SarabunPSK" w:cs="TH SarabunPSK" w:hint="cs"/>
          <w:sz w:val="32"/>
          <w:szCs w:val="32"/>
          <w:cs/>
        </w:rPr>
        <w:t>๑๒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>/</w:t>
      </w:r>
      <w:r w:rsidR="00730C9C">
        <w:rPr>
          <w:rFonts w:ascii="TH SarabunPSK" w:eastAsia="TH Sarabun PSK" w:hAnsi="TH SarabunPSK" w:cs="TH SarabunPSK" w:hint="cs"/>
          <w:sz w:val="32"/>
          <w:szCs w:val="32"/>
          <w:cs/>
        </w:rPr>
        <w:t>๒๕๖๘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เมื่อวันที่ </w:t>
      </w:r>
      <w:r w:rsidR="00730C9C">
        <w:rPr>
          <w:rFonts w:ascii="TH SarabunPSK" w:eastAsia="TH Sarabun PSK" w:hAnsi="TH SarabunPSK" w:cs="TH SarabunPSK" w:hint="cs"/>
          <w:sz w:val="32"/>
          <w:szCs w:val="32"/>
          <w:cs/>
        </w:rPr>
        <w:t>๒๓ ธันวาคม ๒๕๘</w:t>
      </w:r>
      <w:r w:rsidRPr="007C7E4A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ให้ออกข้อบังคับไว้ ดังต่อไปนี้ 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ข้อ ๑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ข้อบังคับนี้เรียกว่า “ข้อบังคับมหาวิทยาลัยธรรมศาสตร์ว่าด้วยระบบคลังหน่วยกิต</w:t>
      </w:r>
      <w:r w:rsidR="00B41474" w:rsidRPr="007C7E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474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730C9C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ข้อ ๒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ข้อบังคับนี้ให้ใช้บังคับ</w:t>
      </w:r>
      <w:r w:rsidR="00B41474" w:rsidRPr="007C7E4A">
        <w:rPr>
          <w:rFonts w:ascii="TH SarabunPSK" w:hAnsi="TH SarabunPSK" w:cs="TH SarabunPSK" w:hint="cs"/>
          <w:sz w:val="32"/>
          <w:szCs w:val="32"/>
          <w:cs/>
        </w:rPr>
        <w:t>ตั้งแต่วัน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ถัดจากวันประกาศเป็นต้นไป 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ข้อ ๓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ในข้อบังคับนี้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“มหาวิทยาลัย” หมายความว่า มหาวิทยาลัยธรรมศาสตร์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“อธิการบดี” หมายความว่า อธิการบดีมหาวิทยาลัยธรรมศาสตร์</w:t>
      </w:r>
    </w:p>
    <w:p w:rsidR="008173F8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“ส่วนงาน” หมายความว่า </w:t>
      </w:r>
      <w:bookmarkStart w:id="2" w:name="_Hlk208494141"/>
      <w:r w:rsidRPr="007C7E4A">
        <w:rPr>
          <w:rFonts w:ascii="TH SarabunPSK" w:hAnsi="TH SarabunPSK" w:cs="TH SarabunPSK" w:hint="cs"/>
          <w:sz w:val="32"/>
          <w:szCs w:val="32"/>
          <w:cs/>
        </w:rPr>
        <w:t>ส่วนงานตาม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ข้อบังคับมหาวิทยาลัยธรรมศาสตร์ว่าด้วยการจัดตั้ง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  <w:t>และการแบ่งส่วนงานของมหาวิทยาลัยธรรมศาสตร์</w:t>
      </w:r>
      <w:bookmarkEnd w:id="2"/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“คลังหน่วยกิต” หมายความว่า ฐานข้อมูลของระบบทะเบียนสะสมหน่วยกิต ผลการเรียน</w:t>
      </w:r>
      <w:r w:rsidR="002D5067" w:rsidRPr="007C7E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067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และผลลัพธ์การเรียนรู้สำหรับผู้เรียนทั้งจากการศึกษาในมหาวิทยาลัย สถาบันอุดมศึกษาอื่น การศึกษา</w:t>
      </w:r>
      <w:r w:rsidR="002D5067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นอกระบบ การศึกษาตามอัธยาศัย โดยมีหลักฐานที่เป็นองค์ประกอบการเทียบหน่วยกิตรวบรวมไว้ด้วย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“การศึกษาในระบบ” หมายความว่า การศึกษาที่กำหนดจุดมุ่งหมาย วิธีการศึกษา หลักสูตร ระยะเวลาของการศึกษา การวัดและประเมินผล ซึ่งเป็นเงื่อนไขของการสำเร็จการศึกษาที่แน่นอน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“การศึกษานอกระบบ” หมายความว่า การศึกษาที่มีความยืดหยุ่นในการกำหนดจุดมุ่งหมาย รูปแบบ วิธีการจัดการศึกษา ระยะเวลาของการศึกษา การวัดและประเมิน ซึ่งเป็นเงื่อนไขสำคัญของ            การสำเร็จการศึกษา โดยเนื้อหาและหลักสูตรจะต้องมีความเหมาะสมสอดคล้องกับสภาพปัญหา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และความต้องการของบุคคลแต่ละกลุ่ม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lastRenderedPageBreak/>
        <w:t>“การศึกษาตามอัธยาศัย” หมายความว่า การศึกษาที่ให้ผู้เรียนได้เรียนรู้ด้วยตนเอง             ตามความสนใจ ศักยภาพ ความพร้อม และโอกาส โดยศึกษาจากบุคคล ประสบการณ์ สังคม สภาพแวดล้อม สื่อ หรือแหล่งความรู้อื่น ๆ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“ผลการเรียน” หมายความว่า ผลการประเมิน ความรู้ ทักษะ จริยธรรม และลักษณะบุคคล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ที่ได้จากการศึกษาในระบบซึ่งแสดงในรูปของคะแนนตัวอักษรหรือระดับคะแนนที่สามารถนำมาคิดคะแนน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ผลการเรียนหรือคำนวณระดับคะแนนเฉลี่ยสะสมได้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“ผลลัพธ์การเรียนรู้” หมายความว่า ผลที่เกิดขึ้นแก่ผู้เรียนผ่านกระบวนการเรียนรู้ที่ได้จากการศึกษา ฝึกอบรม หรือประสบการณ์ที่เกิดขึ้นจากการฝึกปฏิบัติ หรือการเรียนรู้จริงในที่ทำงานระหว่างการศึกษา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“ผู้เรียน” หมายความว่า นักศึกษาของมหาวิทยาลัยหรือบุคคลทั่วไป</w:t>
      </w:r>
      <w:r w:rsidR="008173F8" w:rsidRPr="007C7E4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ลงทะเบียนเรียน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และศึกษารายวิชาเพื่อสะสมหน่วยกิตในระบบคลังหน่วยกิต</w:t>
      </w:r>
      <w:r w:rsidR="00733D77" w:rsidRPr="007C7E4A">
        <w:rPr>
          <w:rFonts w:ascii="TH SarabunPSK" w:hAnsi="TH SarabunPSK" w:cs="TH SarabunPSK" w:hint="cs"/>
          <w:sz w:val="32"/>
          <w:szCs w:val="32"/>
          <w:cs/>
        </w:rPr>
        <w:t>ข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องมหาวิทยาลัย 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“รายวิชา” หมายความว่า รายวิชาต่าง ๆ ที่ได้รับอนุมัติให้เปิดสอนในมหาวิทยาลัย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>“ชุดวิชา” หมายความว่า รายวิชาจำนวนมากกว่าหนึ่งวิชาซึ่งนำมาเปิดสอนในภาคการศึกษาเดียวกัน โดยมีการออกแบบและประเมินผลลัพธ์การเรียนรู้ที่ชัดเจน ซึ่งเป็นผลมาจากการบูรณาการ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องค์ความรู้ร่วมกันจากทุกรายวิชาในชุดวิชานั้น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“หลักสูตร” หมายความว่า หลักสูตรที่ได้รับอนุมัติให้เปิดสอนโดยสภามหาวิทยาลัย </w:t>
      </w:r>
      <w:r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ได้แก่ หลักสูตรระดับปริญญาตรีและระดับบัณฑิตศึกษา และหลักสูตรที่ได้รับอนุมัติให้เปิดสอน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30C9C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ได้แก่ หลักสูตรระยะสั้น หลักสูตรฝึกอบรม และหลักสูตรประกาศนียบัตร</w:t>
      </w:r>
    </w:p>
    <w:p w:rsidR="00385283" w:rsidRPr="007C7E4A" w:rsidRDefault="00385283" w:rsidP="006E1DD3">
      <w:pPr>
        <w:spacing w:after="0" w:line="276" w:lineRule="auto"/>
        <w:ind w:right="112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๔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การดำเนินงานระบบคลังหน่วยกิตตามข้อบังคับนี้ให้อยู่ในความรับผิดชอบของส่วนงาน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ที่อธิการบดีมอบหมาย ภายใต้การกำกับติดตามของรองอธิการบดีที่ได้รับมอบหมาย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8173F8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ผู้เรียนที่ประสงค์จะสะสมหน่วยกิต</w:t>
      </w:r>
      <w:r w:rsidR="002D5067" w:rsidRPr="007C7E4A">
        <w:rPr>
          <w:rFonts w:ascii="TH SarabunPSK" w:hAnsi="TH SarabunPSK" w:cs="TH SarabunPSK" w:hint="cs"/>
          <w:sz w:val="32"/>
          <w:szCs w:val="32"/>
          <w:cs/>
        </w:rPr>
        <w:t>ใน</w:t>
      </w:r>
      <w:r w:rsidR="00B57EA8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คลังหน่วยกิตของมหาวิทยาลัยต้องสมัคร</w:t>
      </w:r>
      <w:r w:rsidR="008173F8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เป็นผู้ใช้งานในระบบคลังหน่วยกิต โดยขั้นตอนการสมัครและการยืนยันตัวตนของผู้เรียนให้เป็นไปตามที่อธิการบดีกำหนด โดยออกเป็นประกาศมหาวิทยาลัย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อัตราค่าธรรมเนียมการสะสมหน่วยกิต</w:t>
      </w:r>
      <w:r w:rsidR="008E20D0">
        <w:rPr>
          <w:rFonts w:ascii="TH SarabunPSK" w:hAnsi="TH SarabunPSK" w:cs="TH SarabunPSK" w:hint="cs"/>
          <w:sz w:val="32"/>
          <w:szCs w:val="32"/>
          <w:cs/>
        </w:rPr>
        <w:t>ใน</w:t>
      </w:r>
      <w:r w:rsidR="00110324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8E20D0">
        <w:rPr>
          <w:rFonts w:ascii="TH SarabunPSK" w:hAnsi="TH SarabunPSK" w:cs="TH SarabunPSK" w:hint="cs"/>
          <w:sz w:val="32"/>
          <w:szCs w:val="32"/>
          <w:cs/>
        </w:rPr>
        <w:t>คลังหน่วยกิต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ให้เป็นไปตามที่อธิการบดีกำหนด โดยออกเป็นประกาศมหาวิทยาลัย</w:t>
      </w:r>
      <w:r w:rsidR="000C0F0F">
        <w:rPr>
          <w:rFonts w:ascii="TH SarabunPSK" w:hAnsi="TH SarabunPSK" w:cs="TH SarabunPSK" w:hint="cs"/>
          <w:sz w:val="32"/>
          <w:szCs w:val="32"/>
          <w:cs/>
        </w:rPr>
        <w:t>และรายงานสภามหาวิทยาลัยเพื่อทราบ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ผู้เรียนสามารถนำผลการเรียน ผลลัพธ์การเรียนรู้ หรือหน่วยกิตจากการศึกษาในระบบ การศึกษานอกระบบ หรือการศึกษาตามอัธยาศัย มาเทียบโอนเข้าระบบคลังหน่วยกิตของมหาวิทยาลัยได้</w:t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ตามหลักเกณฑ์ที่มหาวิทยาลัยหรือส่วนงานกำหนด 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ผลการเรียน ผลลัพธ์การเรียนรู้ หรือหน่วยกิตสามารถสะสมในระบบคลังหน่วยกิตได้ตามระยะเวลาที่มหาวิทยาลัยหรือส่วนงานกำหนด 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ผู้เรียนสามารถตรวจสอบข้อมูลส่วนตัวและข้อมูลหน่วยกิตที่สะสมไว้ในระบบคลัง</w:t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หน่วยกิตได้ โดยต้องผ่านการยืนยันตัวตนของผู้เรียน</w:t>
      </w:r>
      <w:r w:rsidR="00DE459F" w:rsidRPr="007C7E4A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ขั้นตอนที่มหาวิทยาลัยกำหนด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ข้อ ๑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ผู้เรียนที่ลงทะเบียนเรียนรายวิชาในระบบคลังหน่วยกิต หากประสงค์จะเข้าศึกษา</w:t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ในระบบ ให้ยื่นความประสงค์ต่อมหาวิทยาลัย ทั้งนี้ ให้เป็นไปตามหลักเกณฑ์</w:t>
      </w:r>
      <w:r w:rsidR="0011032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C7E4A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10324">
        <w:rPr>
          <w:rFonts w:ascii="TH SarabunPSK" w:hAnsi="TH SarabunPSK" w:cs="TH SarabunPSK" w:hint="cs"/>
          <w:sz w:val="32"/>
          <w:szCs w:val="32"/>
          <w:cs/>
        </w:rPr>
        <w:t>กำหนด</w:t>
      </w:r>
    </w:p>
    <w:p w:rsidR="00385283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 ๑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ผู้เรียนที่ลงทะเบียนเรียนรายวิชาในระบบคลังหน่วยกิตครบตามโครงสร้างรายวิชา</w:t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ที่หลักสูตรกำหนด สามารถยื่นคำร้องขอสำเร็จการศึกษาได้ตามหลักเกณฑ์และเงื่อนไขที่มหาวิทยาลัย</w:t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br/>
      </w:r>
      <w:r w:rsidRPr="007C7E4A">
        <w:rPr>
          <w:rFonts w:ascii="TH SarabunPSK" w:hAnsi="TH SarabunPSK" w:cs="TH SarabunPSK" w:hint="cs"/>
          <w:sz w:val="32"/>
          <w:szCs w:val="32"/>
          <w:cs/>
        </w:rPr>
        <w:t>หรือส่วนงานกำหนด</w:t>
      </w:r>
    </w:p>
    <w:p w:rsidR="00DE459F" w:rsidRPr="007C7E4A" w:rsidRDefault="00385283" w:rsidP="006E1DD3">
      <w:pPr>
        <w:spacing w:after="0" w:line="276" w:lineRule="auto"/>
        <w:ind w:right="113"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ข้อ ๑</w:t>
      </w:r>
      <w:r w:rsidR="00DE459F" w:rsidRPr="007C7E4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t>ให้อธิการบดีเป็นผู้รักษาการตามข้อบังคับนี้และให้มีอำนาจออกประกาศมหาวิทยาลัย</w:t>
      </w:r>
      <w:r w:rsidR="00DE459F" w:rsidRPr="007C7E4A">
        <w:rPr>
          <w:rFonts w:ascii="TH SarabunPSK" w:hAnsi="TH SarabunPSK" w:cs="TH SarabunPSK"/>
          <w:sz w:val="32"/>
          <w:szCs w:val="32"/>
        </w:rPr>
        <w:br/>
      </w:r>
      <w:r w:rsidR="00DE459F" w:rsidRPr="007C7E4A">
        <w:rPr>
          <w:rFonts w:ascii="TH SarabunPSK" w:hAnsi="TH SarabunPSK" w:cs="TH SarabunPSK"/>
          <w:sz w:val="32"/>
          <w:szCs w:val="32"/>
          <w:cs/>
        </w:rPr>
        <w:t>เพื่อปฏิบัติให้เป็นไปตามข้อบังคับนี้</w:t>
      </w:r>
    </w:p>
    <w:p w:rsidR="00A0055B" w:rsidRPr="007C7E4A" w:rsidRDefault="00A0055B" w:rsidP="006E1DD3">
      <w:pPr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0055B" w:rsidRPr="007C7E4A" w:rsidRDefault="00A0055B" w:rsidP="002E2341">
      <w:pPr>
        <w:spacing w:after="0" w:line="276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ประกาศ ณ วันที่   </w:t>
      </w:r>
      <w:r w:rsidR="00730C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0C9C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30C9C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A0055B" w:rsidRPr="007C7E4A" w:rsidRDefault="00A0055B" w:rsidP="002E2341">
      <w:pPr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C4935" w:rsidRPr="007C7E4A" w:rsidRDefault="00FC4935" w:rsidP="006E1DD3">
      <w:pPr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0055B" w:rsidRPr="007C7E4A" w:rsidRDefault="00A0055B" w:rsidP="006E1DD3">
      <w:pPr>
        <w:spacing w:after="0" w:line="276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730C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       (ศาสตราจารย์สุรพล  นิติไกรพจน์)</w:t>
      </w:r>
    </w:p>
    <w:p w:rsidR="009D26BA" w:rsidRPr="007C7E4A" w:rsidRDefault="00A0055B" w:rsidP="006E1DD3">
      <w:pPr>
        <w:spacing w:after="0" w:line="276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730C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C7E4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bookmarkStart w:id="3" w:name="_GoBack"/>
      <w:bookmarkEnd w:id="3"/>
      <w:r w:rsidRPr="007C7E4A">
        <w:rPr>
          <w:rFonts w:ascii="TH SarabunPSK" w:hAnsi="TH SarabunPSK" w:cs="TH SarabunPSK" w:hint="cs"/>
          <w:sz w:val="32"/>
          <w:szCs w:val="32"/>
          <w:cs/>
        </w:rPr>
        <w:t>นายกสภามหาวิทยาลัย</w:t>
      </w:r>
    </w:p>
    <w:sectPr w:rsidR="009D26BA" w:rsidRPr="007C7E4A" w:rsidSect="00385283">
      <w:headerReference w:type="even" r:id="rId9"/>
      <w:headerReference w:type="default" r:id="rId10"/>
      <w:headerReference w:type="first" r:id="rId11"/>
      <w:pgSz w:w="11906" w:h="16838"/>
      <w:pgMar w:top="851" w:right="1134" w:bottom="851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3CD" w:rsidRDefault="000D33CD" w:rsidP="00DE5922">
      <w:pPr>
        <w:spacing w:after="0" w:line="240" w:lineRule="auto"/>
      </w:pPr>
      <w:r>
        <w:separator/>
      </w:r>
    </w:p>
  </w:endnote>
  <w:endnote w:type="continuationSeparator" w:id="0">
    <w:p w:rsidR="000D33CD" w:rsidRDefault="000D33CD" w:rsidP="00D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3CD" w:rsidRDefault="000D33CD" w:rsidP="00DE5922">
      <w:pPr>
        <w:spacing w:after="0" w:line="240" w:lineRule="auto"/>
      </w:pPr>
      <w:r>
        <w:separator/>
      </w:r>
    </w:p>
  </w:footnote>
  <w:footnote w:type="continuationSeparator" w:id="0">
    <w:p w:rsidR="000D33CD" w:rsidRDefault="000D33CD" w:rsidP="00DE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C2" w:rsidRPr="00476861" w:rsidRDefault="00A94AC2" w:rsidP="00476861">
    <w:pPr>
      <w:pStyle w:val="Header"/>
      <w:jc w:val="center"/>
      <w:rPr>
        <w:rFonts w:ascii="TH SarabunPSK" w:hAnsi="TH SarabunPSK" w:cs="TH SarabunPSK"/>
        <w:sz w:val="2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C2" w:rsidRPr="00F4711F" w:rsidRDefault="00A94AC2" w:rsidP="00DE459F">
    <w:pPr>
      <w:pStyle w:val="Header"/>
      <w:spacing w:after="120"/>
      <w:jc w:val="center"/>
      <w:rPr>
        <w:rFonts w:ascii="TH SarabunPSK" w:hAnsi="TH SarabunPSK" w:cs="TH SarabunPSK"/>
        <w:sz w:val="32"/>
        <w:szCs w:val="32"/>
      </w:rPr>
    </w:pPr>
    <w:r w:rsidRPr="00F4711F">
      <w:rPr>
        <w:rFonts w:ascii="TH SarabunPSK" w:hAnsi="TH SarabunPSK" w:cs="TH SarabunPSK"/>
        <w:sz w:val="32"/>
        <w:szCs w:val="32"/>
      </w:rPr>
      <w:fldChar w:fldCharType="begin"/>
    </w:r>
    <w:r w:rsidRPr="00F4711F">
      <w:rPr>
        <w:rFonts w:ascii="TH SarabunPSK" w:hAnsi="TH SarabunPSK" w:cs="TH SarabunPSK"/>
        <w:sz w:val="32"/>
        <w:szCs w:val="32"/>
      </w:rPr>
      <w:instrText>PAGE   \</w:instrText>
    </w:r>
    <w:r w:rsidRPr="00F4711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F4711F">
      <w:rPr>
        <w:rFonts w:ascii="TH SarabunPSK" w:hAnsi="TH SarabunPSK" w:cs="TH SarabunPSK"/>
        <w:sz w:val="32"/>
        <w:szCs w:val="32"/>
      </w:rPr>
      <w:instrText>MERGEFORMAT</w:instrText>
    </w:r>
    <w:r w:rsidRPr="00F4711F">
      <w:rPr>
        <w:rFonts w:ascii="TH SarabunPSK" w:hAnsi="TH SarabunPSK" w:cs="TH SarabunPSK"/>
        <w:sz w:val="32"/>
        <w:szCs w:val="32"/>
      </w:rPr>
      <w:fldChar w:fldCharType="separate"/>
    </w:r>
    <w:r w:rsidR="00BB39CE" w:rsidRPr="00BB39CE">
      <w:rPr>
        <w:rFonts w:ascii="TH SarabunPSK" w:hAnsi="TH SarabunPSK" w:cs="TH SarabunPSK"/>
        <w:noProof/>
        <w:sz w:val="32"/>
        <w:szCs w:val="32"/>
        <w:cs/>
        <w:lang w:val="th-TH"/>
      </w:rPr>
      <w:t>๘</w:t>
    </w:r>
    <w:r w:rsidRPr="00F4711F">
      <w:rPr>
        <w:rFonts w:ascii="TH SarabunPSK" w:hAnsi="TH SarabunPSK" w:cs="TH SarabunPSK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C2" w:rsidRPr="004A50D1" w:rsidRDefault="00A94AC2" w:rsidP="006F3C89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0BA3"/>
    <w:multiLevelType w:val="hybridMultilevel"/>
    <w:tmpl w:val="DA8E04A0"/>
    <w:lvl w:ilvl="0" w:tplc="947A96F0">
      <w:start w:val="1"/>
      <w:numFmt w:val="thaiNumbers"/>
      <w:lvlText w:val="(%1)"/>
      <w:lvlJc w:val="left"/>
      <w:pPr>
        <w:ind w:left="179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" w15:restartNumberingAfterBreak="0">
    <w:nsid w:val="05EA202B"/>
    <w:multiLevelType w:val="hybridMultilevel"/>
    <w:tmpl w:val="97A4DC2A"/>
    <w:lvl w:ilvl="0" w:tplc="4C98BA68">
      <w:start w:val="1"/>
      <w:numFmt w:val="thaiNumbers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6F22935"/>
    <w:multiLevelType w:val="hybridMultilevel"/>
    <w:tmpl w:val="CD62B12A"/>
    <w:lvl w:ilvl="0" w:tplc="D0725192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9DD23B5"/>
    <w:multiLevelType w:val="hybridMultilevel"/>
    <w:tmpl w:val="958C8A06"/>
    <w:lvl w:ilvl="0" w:tplc="7FF2FBC0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3E3226"/>
    <w:multiLevelType w:val="hybridMultilevel"/>
    <w:tmpl w:val="7890B862"/>
    <w:lvl w:ilvl="0" w:tplc="3A32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F18D1"/>
    <w:multiLevelType w:val="hybridMultilevel"/>
    <w:tmpl w:val="248EB756"/>
    <w:lvl w:ilvl="0" w:tplc="2608507C">
      <w:start w:val="1"/>
      <w:numFmt w:val="thaiNumbers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7DC56DF"/>
    <w:multiLevelType w:val="hybridMultilevel"/>
    <w:tmpl w:val="A74A6AF4"/>
    <w:lvl w:ilvl="0" w:tplc="3378CF5C">
      <w:start w:val="1"/>
      <w:numFmt w:val="thaiNumbers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A3C7AE9"/>
    <w:multiLevelType w:val="hybridMultilevel"/>
    <w:tmpl w:val="DBBC7A4C"/>
    <w:lvl w:ilvl="0" w:tplc="3F28536C">
      <w:numFmt w:val="bullet"/>
      <w:lvlText w:val="-"/>
      <w:lvlJc w:val="left"/>
      <w:pPr>
        <w:ind w:left="251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8" w15:restartNumberingAfterBreak="0">
    <w:nsid w:val="2B186477"/>
    <w:multiLevelType w:val="hybridMultilevel"/>
    <w:tmpl w:val="C81C60C8"/>
    <w:lvl w:ilvl="0" w:tplc="7FF2FBC0">
      <w:start w:val="1"/>
      <w:numFmt w:val="thaiNumbers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43500F64"/>
    <w:multiLevelType w:val="hybridMultilevel"/>
    <w:tmpl w:val="7D1E47D4"/>
    <w:lvl w:ilvl="0" w:tplc="DC52C8C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A8C26D2"/>
    <w:multiLevelType w:val="hybridMultilevel"/>
    <w:tmpl w:val="F4FE6856"/>
    <w:lvl w:ilvl="0" w:tplc="FB70B42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B8F6610"/>
    <w:multiLevelType w:val="hybridMultilevel"/>
    <w:tmpl w:val="FB8CC62A"/>
    <w:lvl w:ilvl="0" w:tplc="2E18AD82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144CE4"/>
    <w:multiLevelType w:val="hybridMultilevel"/>
    <w:tmpl w:val="1ADCB01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62F0254"/>
    <w:multiLevelType w:val="hybridMultilevel"/>
    <w:tmpl w:val="AB4AA264"/>
    <w:lvl w:ilvl="0" w:tplc="7FF2FBC0">
      <w:start w:val="1"/>
      <w:numFmt w:val="thaiNumbers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5F866D63"/>
    <w:multiLevelType w:val="hybridMultilevel"/>
    <w:tmpl w:val="7A6601F8"/>
    <w:lvl w:ilvl="0" w:tplc="8D38143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6550905"/>
    <w:multiLevelType w:val="hybridMultilevel"/>
    <w:tmpl w:val="6B38D1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A534B89"/>
    <w:multiLevelType w:val="multilevel"/>
    <w:tmpl w:val="F53CB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6C221DED"/>
    <w:multiLevelType w:val="hybridMultilevel"/>
    <w:tmpl w:val="B8AE7D88"/>
    <w:lvl w:ilvl="0" w:tplc="432088EE">
      <w:start w:val="1"/>
      <w:numFmt w:val="thaiNumbers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5367A5D"/>
    <w:multiLevelType w:val="hybridMultilevel"/>
    <w:tmpl w:val="9B1871CA"/>
    <w:lvl w:ilvl="0" w:tplc="459E356A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961639A"/>
    <w:multiLevelType w:val="hybridMultilevel"/>
    <w:tmpl w:val="7C264EE8"/>
    <w:lvl w:ilvl="0" w:tplc="432088EE">
      <w:start w:val="1"/>
      <w:numFmt w:val="thaiNumbers"/>
      <w:lvlText w:val="(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9"/>
  </w:num>
  <w:num w:numId="5">
    <w:abstractNumId w:val="11"/>
  </w:num>
  <w:num w:numId="6">
    <w:abstractNumId w:val="5"/>
  </w:num>
  <w:num w:numId="7">
    <w:abstractNumId w:val="8"/>
  </w:num>
  <w:num w:numId="8">
    <w:abstractNumId w:val="13"/>
  </w:num>
  <w:num w:numId="9">
    <w:abstractNumId w:val="19"/>
  </w:num>
  <w:num w:numId="10">
    <w:abstractNumId w:val="1"/>
  </w:num>
  <w:num w:numId="11">
    <w:abstractNumId w:val="6"/>
  </w:num>
  <w:num w:numId="12">
    <w:abstractNumId w:val="2"/>
  </w:num>
  <w:num w:numId="13">
    <w:abstractNumId w:val="16"/>
  </w:num>
  <w:num w:numId="14">
    <w:abstractNumId w:val="4"/>
  </w:num>
  <w:num w:numId="15">
    <w:abstractNumId w:val="15"/>
  </w:num>
  <w:num w:numId="16">
    <w:abstractNumId w:val="7"/>
  </w:num>
  <w:num w:numId="17">
    <w:abstractNumId w:val="12"/>
  </w:num>
  <w:num w:numId="18">
    <w:abstractNumId w:val="18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2"/>
    <w:rsid w:val="000009E5"/>
    <w:rsid w:val="00001FB5"/>
    <w:rsid w:val="00002352"/>
    <w:rsid w:val="00003628"/>
    <w:rsid w:val="00004DE9"/>
    <w:rsid w:val="00007503"/>
    <w:rsid w:val="000078E1"/>
    <w:rsid w:val="00012202"/>
    <w:rsid w:val="00015495"/>
    <w:rsid w:val="00022CA3"/>
    <w:rsid w:val="00022F2E"/>
    <w:rsid w:val="000232C0"/>
    <w:rsid w:val="000255E9"/>
    <w:rsid w:val="00031532"/>
    <w:rsid w:val="000316ED"/>
    <w:rsid w:val="00031ECC"/>
    <w:rsid w:val="000325E0"/>
    <w:rsid w:val="00034551"/>
    <w:rsid w:val="0003498A"/>
    <w:rsid w:val="00041A85"/>
    <w:rsid w:val="00047770"/>
    <w:rsid w:val="00052942"/>
    <w:rsid w:val="00052A70"/>
    <w:rsid w:val="00055A60"/>
    <w:rsid w:val="00066932"/>
    <w:rsid w:val="00066981"/>
    <w:rsid w:val="00074A97"/>
    <w:rsid w:val="00076814"/>
    <w:rsid w:val="0007681E"/>
    <w:rsid w:val="00076A26"/>
    <w:rsid w:val="00076E42"/>
    <w:rsid w:val="000823CE"/>
    <w:rsid w:val="000829AA"/>
    <w:rsid w:val="00085D3F"/>
    <w:rsid w:val="0008605C"/>
    <w:rsid w:val="00091973"/>
    <w:rsid w:val="000929FD"/>
    <w:rsid w:val="000954A0"/>
    <w:rsid w:val="00095980"/>
    <w:rsid w:val="00096F95"/>
    <w:rsid w:val="000A0663"/>
    <w:rsid w:val="000A1D40"/>
    <w:rsid w:val="000A3ACF"/>
    <w:rsid w:val="000A45DB"/>
    <w:rsid w:val="000A5FCA"/>
    <w:rsid w:val="000A7813"/>
    <w:rsid w:val="000B7D6D"/>
    <w:rsid w:val="000C0F0F"/>
    <w:rsid w:val="000C14FE"/>
    <w:rsid w:val="000C31F6"/>
    <w:rsid w:val="000D0463"/>
    <w:rsid w:val="000D33CD"/>
    <w:rsid w:val="000D42D4"/>
    <w:rsid w:val="000E0769"/>
    <w:rsid w:val="000E5DF8"/>
    <w:rsid w:val="000E61D9"/>
    <w:rsid w:val="000E6932"/>
    <w:rsid w:val="000F21DC"/>
    <w:rsid w:val="000F2D1F"/>
    <w:rsid w:val="000F3AEE"/>
    <w:rsid w:val="000F3E42"/>
    <w:rsid w:val="000F69B0"/>
    <w:rsid w:val="0010229E"/>
    <w:rsid w:val="00103991"/>
    <w:rsid w:val="00104385"/>
    <w:rsid w:val="00110324"/>
    <w:rsid w:val="00114505"/>
    <w:rsid w:val="00115306"/>
    <w:rsid w:val="00116164"/>
    <w:rsid w:val="00116ED5"/>
    <w:rsid w:val="00120657"/>
    <w:rsid w:val="00121B96"/>
    <w:rsid w:val="00121C75"/>
    <w:rsid w:val="00127F9C"/>
    <w:rsid w:val="00130E5B"/>
    <w:rsid w:val="00140A57"/>
    <w:rsid w:val="001414C4"/>
    <w:rsid w:val="0014441E"/>
    <w:rsid w:val="00145BD2"/>
    <w:rsid w:val="00150D40"/>
    <w:rsid w:val="00157490"/>
    <w:rsid w:val="00157838"/>
    <w:rsid w:val="00164070"/>
    <w:rsid w:val="001642A1"/>
    <w:rsid w:val="001701F2"/>
    <w:rsid w:val="00170C72"/>
    <w:rsid w:val="0017535E"/>
    <w:rsid w:val="00176702"/>
    <w:rsid w:val="00181CC9"/>
    <w:rsid w:val="00183387"/>
    <w:rsid w:val="00183539"/>
    <w:rsid w:val="001848E8"/>
    <w:rsid w:val="001853C7"/>
    <w:rsid w:val="00185F6F"/>
    <w:rsid w:val="00190DE5"/>
    <w:rsid w:val="00191876"/>
    <w:rsid w:val="00193381"/>
    <w:rsid w:val="00197BA7"/>
    <w:rsid w:val="001A01BA"/>
    <w:rsid w:val="001A5806"/>
    <w:rsid w:val="001A59E3"/>
    <w:rsid w:val="001B17E7"/>
    <w:rsid w:val="001B27DF"/>
    <w:rsid w:val="001B547C"/>
    <w:rsid w:val="001C265E"/>
    <w:rsid w:val="001C49D8"/>
    <w:rsid w:val="001C604E"/>
    <w:rsid w:val="001C6B61"/>
    <w:rsid w:val="001C7F51"/>
    <w:rsid w:val="001D2DF3"/>
    <w:rsid w:val="001E4A94"/>
    <w:rsid w:val="001E59D6"/>
    <w:rsid w:val="001F452D"/>
    <w:rsid w:val="0020612A"/>
    <w:rsid w:val="00207ACC"/>
    <w:rsid w:val="00212817"/>
    <w:rsid w:val="00212E3D"/>
    <w:rsid w:val="00214286"/>
    <w:rsid w:val="00223DE3"/>
    <w:rsid w:val="0022500F"/>
    <w:rsid w:val="002279A6"/>
    <w:rsid w:val="002307A8"/>
    <w:rsid w:val="00230F47"/>
    <w:rsid w:val="00237082"/>
    <w:rsid w:val="002412D4"/>
    <w:rsid w:val="0024244D"/>
    <w:rsid w:val="002474A2"/>
    <w:rsid w:val="00250737"/>
    <w:rsid w:val="00252A70"/>
    <w:rsid w:val="0025489A"/>
    <w:rsid w:val="00267D56"/>
    <w:rsid w:val="0027008F"/>
    <w:rsid w:val="00287AA4"/>
    <w:rsid w:val="002939F5"/>
    <w:rsid w:val="002A3630"/>
    <w:rsid w:val="002A550E"/>
    <w:rsid w:val="002A654F"/>
    <w:rsid w:val="002B126B"/>
    <w:rsid w:val="002B12F0"/>
    <w:rsid w:val="002B22CE"/>
    <w:rsid w:val="002B50B1"/>
    <w:rsid w:val="002C1FB1"/>
    <w:rsid w:val="002C36C4"/>
    <w:rsid w:val="002C4A56"/>
    <w:rsid w:val="002C556C"/>
    <w:rsid w:val="002D4285"/>
    <w:rsid w:val="002D5067"/>
    <w:rsid w:val="002D6C43"/>
    <w:rsid w:val="002E2341"/>
    <w:rsid w:val="002E2803"/>
    <w:rsid w:val="002F2A0B"/>
    <w:rsid w:val="003071E3"/>
    <w:rsid w:val="00310098"/>
    <w:rsid w:val="00311316"/>
    <w:rsid w:val="00311EFB"/>
    <w:rsid w:val="00313D75"/>
    <w:rsid w:val="00314800"/>
    <w:rsid w:val="00317BDE"/>
    <w:rsid w:val="00323740"/>
    <w:rsid w:val="00323BBB"/>
    <w:rsid w:val="003459EB"/>
    <w:rsid w:val="0034790B"/>
    <w:rsid w:val="00355C78"/>
    <w:rsid w:val="00357A9D"/>
    <w:rsid w:val="003623AB"/>
    <w:rsid w:val="0036568C"/>
    <w:rsid w:val="00372818"/>
    <w:rsid w:val="00373B28"/>
    <w:rsid w:val="00376C3B"/>
    <w:rsid w:val="00380B9F"/>
    <w:rsid w:val="00385283"/>
    <w:rsid w:val="00385EF2"/>
    <w:rsid w:val="00386384"/>
    <w:rsid w:val="00387955"/>
    <w:rsid w:val="0039343C"/>
    <w:rsid w:val="003948E5"/>
    <w:rsid w:val="0039526B"/>
    <w:rsid w:val="00395C12"/>
    <w:rsid w:val="00397071"/>
    <w:rsid w:val="003A19CE"/>
    <w:rsid w:val="003A5353"/>
    <w:rsid w:val="003A599C"/>
    <w:rsid w:val="003B56EE"/>
    <w:rsid w:val="003C6C8E"/>
    <w:rsid w:val="003C7A6D"/>
    <w:rsid w:val="003D129C"/>
    <w:rsid w:val="003D4F25"/>
    <w:rsid w:val="003D5720"/>
    <w:rsid w:val="003D6705"/>
    <w:rsid w:val="003E57FD"/>
    <w:rsid w:val="003F189A"/>
    <w:rsid w:val="003F2015"/>
    <w:rsid w:val="003F6363"/>
    <w:rsid w:val="0040448A"/>
    <w:rsid w:val="0040500D"/>
    <w:rsid w:val="0040604B"/>
    <w:rsid w:val="0040739A"/>
    <w:rsid w:val="00410035"/>
    <w:rsid w:val="004100D5"/>
    <w:rsid w:val="004131C4"/>
    <w:rsid w:val="00413E75"/>
    <w:rsid w:val="00414318"/>
    <w:rsid w:val="00414C9D"/>
    <w:rsid w:val="0041587E"/>
    <w:rsid w:val="004164B5"/>
    <w:rsid w:val="00417C60"/>
    <w:rsid w:val="00421785"/>
    <w:rsid w:val="00427490"/>
    <w:rsid w:val="00440E05"/>
    <w:rsid w:val="00444869"/>
    <w:rsid w:val="00445107"/>
    <w:rsid w:val="0045015A"/>
    <w:rsid w:val="0045610D"/>
    <w:rsid w:val="00460F44"/>
    <w:rsid w:val="004634CE"/>
    <w:rsid w:val="00465F80"/>
    <w:rsid w:val="00470713"/>
    <w:rsid w:val="0047101C"/>
    <w:rsid w:val="00471498"/>
    <w:rsid w:val="00476861"/>
    <w:rsid w:val="0048177A"/>
    <w:rsid w:val="00482B9A"/>
    <w:rsid w:val="0049313D"/>
    <w:rsid w:val="004A3096"/>
    <w:rsid w:val="004A4327"/>
    <w:rsid w:val="004A50D1"/>
    <w:rsid w:val="004A749F"/>
    <w:rsid w:val="004C0783"/>
    <w:rsid w:val="004C0E8F"/>
    <w:rsid w:val="004C241B"/>
    <w:rsid w:val="004C2FF8"/>
    <w:rsid w:val="004D117E"/>
    <w:rsid w:val="004D2EBA"/>
    <w:rsid w:val="004E0702"/>
    <w:rsid w:val="004E0AAF"/>
    <w:rsid w:val="004E3F13"/>
    <w:rsid w:val="004F162B"/>
    <w:rsid w:val="004F7CF5"/>
    <w:rsid w:val="00505632"/>
    <w:rsid w:val="00506A5B"/>
    <w:rsid w:val="00510957"/>
    <w:rsid w:val="005113ED"/>
    <w:rsid w:val="005122E7"/>
    <w:rsid w:val="005166D8"/>
    <w:rsid w:val="005209E5"/>
    <w:rsid w:val="00520EC5"/>
    <w:rsid w:val="00530423"/>
    <w:rsid w:val="0053565D"/>
    <w:rsid w:val="00537E46"/>
    <w:rsid w:val="00541A56"/>
    <w:rsid w:val="00543A2F"/>
    <w:rsid w:val="0054418E"/>
    <w:rsid w:val="0055075C"/>
    <w:rsid w:val="005508F1"/>
    <w:rsid w:val="00550D65"/>
    <w:rsid w:val="00552CA9"/>
    <w:rsid w:val="005544EE"/>
    <w:rsid w:val="00557191"/>
    <w:rsid w:val="00557A63"/>
    <w:rsid w:val="00566E97"/>
    <w:rsid w:val="00567DA9"/>
    <w:rsid w:val="00567E95"/>
    <w:rsid w:val="00570D59"/>
    <w:rsid w:val="005775F1"/>
    <w:rsid w:val="00580359"/>
    <w:rsid w:val="00583B24"/>
    <w:rsid w:val="00584952"/>
    <w:rsid w:val="00587532"/>
    <w:rsid w:val="005977B1"/>
    <w:rsid w:val="005A0DF4"/>
    <w:rsid w:val="005A1F42"/>
    <w:rsid w:val="005A3035"/>
    <w:rsid w:val="005B00FC"/>
    <w:rsid w:val="005B2EC8"/>
    <w:rsid w:val="005B571D"/>
    <w:rsid w:val="005B5A15"/>
    <w:rsid w:val="005B648B"/>
    <w:rsid w:val="005C1882"/>
    <w:rsid w:val="005C5D67"/>
    <w:rsid w:val="005D428F"/>
    <w:rsid w:val="005D5476"/>
    <w:rsid w:val="005E2EEF"/>
    <w:rsid w:val="005E461B"/>
    <w:rsid w:val="005E4DC3"/>
    <w:rsid w:val="005F009A"/>
    <w:rsid w:val="006002A4"/>
    <w:rsid w:val="00603CE2"/>
    <w:rsid w:val="00607AC5"/>
    <w:rsid w:val="00607BDA"/>
    <w:rsid w:val="006113D9"/>
    <w:rsid w:val="00612243"/>
    <w:rsid w:val="006203A8"/>
    <w:rsid w:val="0062186C"/>
    <w:rsid w:val="00621C2C"/>
    <w:rsid w:val="00622D80"/>
    <w:rsid w:val="006269C7"/>
    <w:rsid w:val="00630B20"/>
    <w:rsid w:val="00632D6A"/>
    <w:rsid w:val="00633A8B"/>
    <w:rsid w:val="00636829"/>
    <w:rsid w:val="00640FA1"/>
    <w:rsid w:val="006413B0"/>
    <w:rsid w:val="00641C80"/>
    <w:rsid w:val="006422E8"/>
    <w:rsid w:val="0064375F"/>
    <w:rsid w:val="0065573C"/>
    <w:rsid w:val="00661862"/>
    <w:rsid w:val="00662C89"/>
    <w:rsid w:val="00664E44"/>
    <w:rsid w:val="00665492"/>
    <w:rsid w:val="00667FCD"/>
    <w:rsid w:val="00670A1F"/>
    <w:rsid w:val="00676F6A"/>
    <w:rsid w:val="006773E9"/>
    <w:rsid w:val="006847B9"/>
    <w:rsid w:val="0068497C"/>
    <w:rsid w:val="00690077"/>
    <w:rsid w:val="00691E77"/>
    <w:rsid w:val="00695D90"/>
    <w:rsid w:val="00697B0C"/>
    <w:rsid w:val="006A1FC9"/>
    <w:rsid w:val="006A22DE"/>
    <w:rsid w:val="006A7E0F"/>
    <w:rsid w:val="006B1CC2"/>
    <w:rsid w:val="006B5823"/>
    <w:rsid w:val="006C0357"/>
    <w:rsid w:val="006C3D92"/>
    <w:rsid w:val="006C767E"/>
    <w:rsid w:val="006E1DD3"/>
    <w:rsid w:val="006E3841"/>
    <w:rsid w:val="006F2BC4"/>
    <w:rsid w:val="006F2D09"/>
    <w:rsid w:val="006F3C89"/>
    <w:rsid w:val="006F4FF8"/>
    <w:rsid w:val="006F66AA"/>
    <w:rsid w:val="006F6EB9"/>
    <w:rsid w:val="007027E2"/>
    <w:rsid w:val="00703A62"/>
    <w:rsid w:val="00705579"/>
    <w:rsid w:val="0070786C"/>
    <w:rsid w:val="007078C7"/>
    <w:rsid w:val="007112AD"/>
    <w:rsid w:val="0071151B"/>
    <w:rsid w:val="0071360F"/>
    <w:rsid w:val="007156C3"/>
    <w:rsid w:val="00715892"/>
    <w:rsid w:val="00724911"/>
    <w:rsid w:val="00727210"/>
    <w:rsid w:val="00730C9C"/>
    <w:rsid w:val="00732705"/>
    <w:rsid w:val="00732D3E"/>
    <w:rsid w:val="00733D77"/>
    <w:rsid w:val="00742E3F"/>
    <w:rsid w:val="00743552"/>
    <w:rsid w:val="007511DF"/>
    <w:rsid w:val="00751455"/>
    <w:rsid w:val="00752C0D"/>
    <w:rsid w:val="00755167"/>
    <w:rsid w:val="007557F6"/>
    <w:rsid w:val="00757A3C"/>
    <w:rsid w:val="007604A7"/>
    <w:rsid w:val="007656CB"/>
    <w:rsid w:val="00766895"/>
    <w:rsid w:val="00771A59"/>
    <w:rsid w:val="00772065"/>
    <w:rsid w:val="0077425D"/>
    <w:rsid w:val="007750AF"/>
    <w:rsid w:val="00785FB4"/>
    <w:rsid w:val="007860A4"/>
    <w:rsid w:val="00787AB7"/>
    <w:rsid w:val="00790FB7"/>
    <w:rsid w:val="0079237D"/>
    <w:rsid w:val="0079347E"/>
    <w:rsid w:val="00794E02"/>
    <w:rsid w:val="00795431"/>
    <w:rsid w:val="007967FA"/>
    <w:rsid w:val="007A16D0"/>
    <w:rsid w:val="007A5029"/>
    <w:rsid w:val="007A519B"/>
    <w:rsid w:val="007A6C27"/>
    <w:rsid w:val="007B0A97"/>
    <w:rsid w:val="007B2530"/>
    <w:rsid w:val="007B3EE5"/>
    <w:rsid w:val="007B4EC2"/>
    <w:rsid w:val="007C05DE"/>
    <w:rsid w:val="007C4B7E"/>
    <w:rsid w:val="007C7AD5"/>
    <w:rsid w:val="007C7E4A"/>
    <w:rsid w:val="007D1ECE"/>
    <w:rsid w:val="007E0E4C"/>
    <w:rsid w:val="007E17A4"/>
    <w:rsid w:val="007E2F48"/>
    <w:rsid w:val="007E3F45"/>
    <w:rsid w:val="007E503B"/>
    <w:rsid w:val="007E62D1"/>
    <w:rsid w:val="007F26CA"/>
    <w:rsid w:val="008009F5"/>
    <w:rsid w:val="00807389"/>
    <w:rsid w:val="00813356"/>
    <w:rsid w:val="00814CCF"/>
    <w:rsid w:val="00816D1D"/>
    <w:rsid w:val="008173F8"/>
    <w:rsid w:val="00822EEF"/>
    <w:rsid w:val="00825775"/>
    <w:rsid w:val="00830481"/>
    <w:rsid w:val="00832C44"/>
    <w:rsid w:val="00854D32"/>
    <w:rsid w:val="00855E0F"/>
    <w:rsid w:val="008574AD"/>
    <w:rsid w:val="008625C1"/>
    <w:rsid w:val="0086447E"/>
    <w:rsid w:val="00864880"/>
    <w:rsid w:val="00864FC9"/>
    <w:rsid w:val="00865AEE"/>
    <w:rsid w:val="00866E6F"/>
    <w:rsid w:val="008679A0"/>
    <w:rsid w:val="00870784"/>
    <w:rsid w:val="00870C93"/>
    <w:rsid w:val="008722C8"/>
    <w:rsid w:val="008726F5"/>
    <w:rsid w:val="00872B3A"/>
    <w:rsid w:val="008730B6"/>
    <w:rsid w:val="008738E4"/>
    <w:rsid w:val="00875E28"/>
    <w:rsid w:val="008778D8"/>
    <w:rsid w:val="008805F7"/>
    <w:rsid w:val="008874E0"/>
    <w:rsid w:val="0089247B"/>
    <w:rsid w:val="00892967"/>
    <w:rsid w:val="00893262"/>
    <w:rsid w:val="00897575"/>
    <w:rsid w:val="008A30D4"/>
    <w:rsid w:val="008A5858"/>
    <w:rsid w:val="008A69DC"/>
    <w:rsid w:val="008A6DF8"/>
    <w:rsid w:val="008B0FCA"/>
    <w:rsid w:val="008B2473"/>
    <w:rsid w:val="008B7BD3"/>
    <w:rsid w:val="008C1AE8"/>
    <w:rsid w:val="008C4FFE"/>
    <w:rsid w:val="008C5579"/>
    <w:rsid w:val="008C6051"/>
    <w:rsid w:val="008C78A3"/>
    <w:rsid w:val="008C7AB4"/>
    <w:rsid w:val="008C7B30"/>
    <w:rsid w:val="008D1638"/>
    <w:rsid w:val="008D19A7"/>
    <w:rsid w:val="008D21C7"/>
    <w:rsid w:val="008D6E93"/>
    <w:rsid w:val="008E00ED"/>
    <w:rsid w:val="008E0C2C"/>
    <w:rsid w:val="008E20D0"/>
    <w:rsid w:val="008E687C"/>
    <w:rsid w:val="008E68B6"/>
    <w:rsid w:val="008F134F"/>
    <w:rsid w:val="008F2CF7"/>
    <w:rsid w:val="008F3DA0"/>
    <w:rsid w:val="008F6ECE"/>
    <w:rsid w:val="008F7FC8"/>
    <w:rsid w:val="009036AF"/>
    <w:rsid w:val="009056CB"/>
    <w:rsid w:val="009061B8"/>
    <w:rsid w:val="00907A23"/>
    <w:rsid w:val="0092401E"/>
    <w:rsid w:val="00933328"/>
    <w:rsid w:val="00933AF0"/>
    <w:rsid w:val="00944E95"/>
    <w:rsid w:val="00945A40"/>
    <w:rsid w:val="00946812"/>
    <w:rsid w:val="0095244B"/>
    <w:rsid w:val="00957E12"/>
    <w:rsid w:val="009619D3"/>
    <w:rsid w:val="009644F7"/>
    <w:rsid w:val="00972A52"/>
    <w:rsid w:val="009766E2"/>
    <w:rsid w:val="00980590"/>
    <w:rsid w:val="00984D36"/>
    <w:rsid w:val="00987307"/>
    <w:rsid w:val="00992F8F"/>
    <w:rsid w:val="00996017"/>
    <w:rsid w:val="009B4B47"/>
    <w:rsid w:val="009C20EB"/>
    <w:rsid w:val="009C79DD"/>
    <w:rsid w:val="009D04B5"/>
    <w:rsid w:val="009D26BA"/>
    <w:rsid w:val="009D303B"/>
    <w:rsid w:val="009D36AD"/>
    <w:rsid w:val="009D5B9C"/>
    <w:rsid w:val="009D6DD3"/>
    <w:rsid w:val="009E0C0B"/>
    <w:rsid w:val="009E341A"/>
    <w:rsid w:val="009E5D92"/>
    <w:rsid w:val="009E7842"/>
    <w:rsid w:val="009F3976"/>
    <w:rsid w:val="009F4930"/>
    <w:rsid w:val="00A0055B"/>
    <w:rsid w:val="00A010BC"/>
    <w:rsid w:val="00A027E7"/>
    <w:rsid w:val="00A132C6"/>
    <w:rsid w:val="00A156B1"/>
    <w:rsid w:val="00A163B8"/>
    <w:rsid w:val="00A21EB7"/>
    <w:rsid w:val="00A24CCD"/>
    <w:rsid w:val="00A2766A"/>
    <w:rsid w:val="00A35F93"/>
    <w:rsid w:val="00A46296"/>
    <w:rsid w:val="00A478CD"/>
    <w:rsid w:val="00A50945"/>
    <w:rsid w:val="00A53D4C"/>
    <w:rsid w:val="00A56311"/>
    <w:rsid w:val="00A72966"/>
    <w:rsid w:val="00A72D01"/>
    <w:rsid w:val="00A80331"/>
    <w:rsid w:val="00A81C42"/>
    <w:rsid w:val="00A82B1C"/>
    <w:rsid w:val="00A863D8"/>
    <w:rsid w:val="00A86A13"/>
    <w:rsid w:val="00A86FFA"/>
    <w:rsid w:val="00A9076B"/>
    <w:rsid w:val="00A90994"/>
    <w:rsid w:val="00A90A86"/>
    <w:rsid w:val="00A93C75"/>
    <w:rsid w:val="00A94AC2"/>
    <w:rsid w:val="00A963C0"/>
    <w:rsid w:val="00AA1F03"/>
    <w:rsid w:val="00AA289D"/>
    <w:rsid w:val="00AA5168"/>
    <w:rsid w:val="00AA643A"/>
    <w:rsid w:val="00AB2BD5"/>
    <w:rsid w:val="00AB36D3"/>
    <w:rsid w:val="00AC3468"/>
    <w:rsid w:val="00AC3692"/>
    <w:rsid w:val="00AC4429"/>
    <w:rsid w:val="00AD267A"/>
    <w:rsid w:val="00AD47E4"/>
    <w:rsid w:val="00AD4F66"/>
    <w:rsid w:val="00AD7788"/>
    <w:rsid w:val="00AE036C"/>
    <w:rsid w:val="00AE5950"/>
    <w:rsid w:val="00AF1C9C"/>
    <w:rsid w:val="00AF1EFF"/>
    <w:rsid w:val="00AF29AE"/>
    <w:rsid w:val="00AF6920"/>
    <w:rsid w:val="00B0038C"/>
    <w:rsid w:val="00B00DBF"/>
    <w:rsid w:val="00B03B92"/>
    <w:rsid w:val="00B06EE8"/>
    <w:rsid w:val="00B10B5D"/>
    <w:rsid w:val="00B11F1F"/>
    <w:rsid w:val="00B136F7"/>
    <w:rsid w:val="00B13FF8"/>
    <w:rsid w:val="00B169E5"/>
    <w:rsid w:val="00B177A9"/>
    <w:rsid w:val="00B17E98"/>
    <w:rsid w:val="00B30203"/>
    <w:rsid w:val="00B3525A"/>
    <w:rsid w:val="00B3677A"/>
    <w:rsid w:val="00B41474"/>
    <w:rsid w:val="00B424F7"/>
    <w:rsid w:val="00B4310F"/>
    <w:rsid w:val="00B44942"/>
    <w:rsid w:val="00B45F79"/>
    <w:rsid w:val="00B50185"/>
    <w:rsid w:val="00B5029F"/>
    <w:rsid w:val="00B523E7"/>
    <w:rsid w:val="00B532AC"/>
    <w:rsid w:val="00B537A2"/>
    <w:rsid w:val="00B547A4"/>
    <w:rsid w:val="00B55B0E"/>
    <w:rsid w:val="00B57EA8"/>
    <w:rsid w:val="00B6421A"/>
    <w:rsid w:val="00B70279"/>
    <w:rsid w:val="00B70928"/>
    <w:rsid w:val="00B71165"/>
    <w:rsid w:val="00B711ED"/>
    <w:rsid w:val="00B733ED"/>
    <w:rsid w:val="00B737AF"/>
    <w:rsid w:val="00B73C2C"/>
    <w:rsid w:val="00B75DE3"/>
    <w:rsid w:val="00B80A31"/>
    <w:rsid w:val="00B821F6"/>
    <w:rsid w:val="00B90D67"/>
    <w:rsid w:val="00B9184D"/>
    <w:rsid w:val="00B941D0"/>
    <w:rsid w:val="00B948DF"/>
    <w:rsid w:val="00B95AAF"/>
    <w:rsid w:val="00B96B49"/>
    <w:rsid w:val="00B96CF7"/>
    <w:rsid w:val="00BA0F57"/>
    <w:rsid w:val="00BA372B"/>
    <w:rsid w:val="00BA491A"/>
    <w:rsid w:val="00BA6744"/>
    <w:rsid w:val="00BA6C91"/>
    <w:rsid w:val="00BB0266"/>
    <w:rsid w:val="00BB399A"/>
    <w:rsid w:val="00BB39CE"/>
    <w:rsid w:val="00BC1716"/>
    <w:rsid w:val="00BC255D"/>
    <w:rsid w:val="00BC5D89"/>
    <w:rsid w:val="00BC76BC"/>
    <w:rsid w:val="00BD650C"/>
    <w:rsid w:val="00BD772A"/>
    <w:rsid w:val="00BD77DD"/>
    <w:rsid w:val="00BE4056"/>
    <w:rsid w:val="00BE43E1"/>
    <w:rsid w:val="00BF1708"/>
    <w:rsid w:val="00C03384"/>
    <w:rsid w:val="00C034F4"/>
    <w:rsid w:val="00C038CF"/>
    <w:rsid w:val="00C04994"/>
    <w:rsid w:val="00C04BC2"/>
    <w:rsid w:val="00C11FCC"/>
    <w:rsid w:val="00C15BD8"/>
    <w:rsid w:val="00C2594B"/>
    <w:rsid w:val="00C25D01"/>
    <w:rsid w:val="00C26649"/>
    <w:rsid w:val="00C27949"/>
    <w:rsid w:val="00C307BF"/>
    <w:rsid w:val="00C30CA7"/>
    <w:rsid w:val="00C313B0"/>
    <w:rsid w:val="00C35F52"/>
    <w:rsid w:val="00C43F89"/>
    <w:rsid w:val="00C446F3"/>
    <w:rsid w:val="00C529A5"/>
    <w:rsid w:val="00C658CC"/>
    <w:rsid w:val="00C71C6C"/>
    <w:rsid w:val="00C72A7A"/>
    <w:rsid w:val="00C73314"/>
    <w:rsid w:val="00C778BD"/>
    <w:rsid w:val="00C82D97"/>
    <w:rsid w:val="00C85603"/>
    <w:rsid w:val="00C864BD"/>
    <w:rsid w:val="00C86BC7"/>
    <w:rsid w:val="00C87B32"/>
    <w:rsid w:val="00C91602"/>
    <w:rsid w:val="00C92F99"/>
    <w:rsid w:val="00C97E00"/>
    <w:rsid w:val="00CA0AB6"/>
    <w:rsid w:val="00CA18AD"/>
    <w:rsid w:val="00CA1C3C"/>
    <w:rsid w:val="00CA1FC8"/>
    <w:rsid w:val="00CA5345"/>
    <w:rsid w:val="00CB0007"/>
    <w:rsid w:val="00CB150B"/>
    <w:rsid w:val="00CB1EB5"/>
    <w:rsid w:val="00CB379D"/>
    <w:rsid w:val="00CB3EA0"/>
    <w:rsid w:val="00CB514A"/>
    <w:rsid w:val="00CB7C8A"/>
    <w:rsid w:val="00CC1A8D"/>
    <w:rsid w:val="00CC37A5"/>
    <w:rsid w:val="00CD42C8"/>
    <w:rsid w:val="00CD5904"/>
    <w:rsid w:val="00CE4219"/>
    <w:rsid w:val="00CF1247"/>
    <w:rsid w:val="00CF1738"/>
    <w:rsid w:val="00CF3707"/>
    <w:rsid w:val="00CF605F"/>
    <w:rsid w:val="00D06FAF"/>
    <w:rsid w:val="00D072EF"/>
    <w:rsid w:val="00D0776C"/>
    <w:rsid w:val="00D10617"/>
    <w:rsid w:val="00D10EEC"/>
    <w:rsid w:val="00D116EC"/>
    <w:rsid w:val="00D1499B"/>
    <w:rsid w:val="00D21CC2"/>
    <w:rsid w:val="00D2417B"/>
    <w:rsid w:val="00D25336"/>
    <w:rsid w:val="00D33752"/>
    <w:rsid w:val="00D33D0D"/>
    <w:rsid w:val="00D36A69"/>
    <w:rsid w:val="00D401FF"/>
    <w:rsid w:val="00D4157A"/>
    <w:rsid w:val="00D435A1"/>
    <w:rsid w:val="00D47099"/>
    <w:rsid w:val="00D544CF"/>
    <w:rsid w:val="00D54D74"/>
    <w:rsid w:val="00D55199"/>
    <w:rsid w:val="00D5759F"/>
    <w:rsid w:val="00D57777"/>
    <w:rsid w:val="00D7457B"/>
    <w:rsid w:val="00D76A12"/>
    <w:rsid w:val="00D772A4"/>
    <w:rsid w:val="00D84D28"/>
    <w:rsid w:val="00D84F5C"/>
    <w:rsid w:val="00D90470"/>
    <w:rsid w:val="00D9062D"/>
    <w:rsid w:val="00D90DC5"/>
    <w:rsid w:val="00D93DD7"/>
    <w:rsid w:val="00D94A81"/>
    <w:rsid w:val="00D9791C"/>
    <w:rsid w:val="00DA12FB"/>
    <w:rsid w:val="00DA4877"/>
    <w:rsid w:val="00DA7605"/>
    <w:rsid w:val="00DB0261"/>
    <w:rsid w:val="00DB2ED5"/>
    <w:rsid w:val="00DB385B"/>
    <w:rsid w:val="00DB5D97"/>
    <w:rsid w:val="00DC11C6"/>
    <w:rsid w:val="00DC4016"/>
    <w:rsid w:val="00DE13B8"/>
    <w:rsid w:val="00DE459F"/>
    <w:rsid w:val="00DE5922"/>
    <w:rsid w:val="00DF257C"/>
    <w:rsid w:val="00DF4DE4"/>
    <w:rsid w:val="00DF6269"/>
    <w:rsid w:val="00E0296E"/>
    <w:rsid w:val="00E06F1B"/>
    <w:rsid w:val="00E07DB1"/>
    <w:rsid w:val="00E1208A"/>
    <w:rsid w:val="00E12EA4"/>
    <w:rsid w:val="00E13F79"/>
    <w:rsid w:val="00E14AC8"/>
    <w:rsid w:val="00E20D7D"/>
    <w:rsid w:val="00E265C5"/>
    <w:rsid w:val="00E31695"/>
    <w:rsid w:val="00E354BB"/>
    <w:rsid w:val="00E3600E"/>
    <w:rsid w:val="00E401E3"/>
    <w:rsid w:val="00E43441"/>
    <w:rsid w:val="00E468FA"/>
    <w:rsid w:val="00E47F5A"/>
    <w:rsid w:val="00E52D09"/>
    <w:rsid w:val="00E533A0"/>
    <w:rsid w:val="00E56F04"/>
    <w:rsid w:val="00E57692"/>
    <w:rsid w:val="00E60DE4"/>
    <w:rsid w:val="00E63C4F"/>
    <w:rsid w:val="00E6708B"/>
    <w:rsid w:val="00E6723F"/>
    <w:rsid w:val="00E700A9"/>
    <w:rsid w:val="00E70FA0"/>
    <w:rsid w:val="00E76BC1"/>
    <w:rsid w:val="00E77345"/>
    <w:rsid w:val="00E77B1E"/>
    <w:rsid w:val="00E8264B"/>
    <w:rsid w:val="00E827B4"/>
    <w:rsid w:val="00E84E37"/>
    <w:rsid w:val="00E8526C"/>
    <w:rsid w:val="00E872B4"/>
    <w:rsid w:val="00E8767C"/>
    <w:rsid w:val="00E91F10"/>
    <w:rsid w:val="00E92E76"/>
    <w:rsid w:val="00E95397"/>
    <w:rsid w:val="00E96E44"/>
    <w:rsid w:val="00E97030"/>
    <w:rsid w:val="00EA07F6"/>
    <w:rsid w:val="00EA18AA"/>
    <w:rsid w:val="00EB2B82"/>
    <w:rsid w:val="00EB2E01"/>
    <w:rsid w:val="00EB3A38"/>
    <w:rsid w:val="00EB3FE8"/>
    <w:rsid w:val="00EB53AF"/>
    <w:rsid w:val="00EB76C0"/>
    <w:rsid w:val="00EC0B72"/>
    <w:rsid w:val="00EC0CF6"/>
    <w:rsid w:val="00EC1FF1"/>
    <w:rsid w:val="00ED2C7A"/>
    <w:rsid w:val="00ED394D"/>
    <w:rsid w:val="00ED5DBC"/>
    <w:rsid w:val="00ED6AC3"/>
    <w:rsid w:val="00ED7211"/>
    <w:rsid w:val="00EE4149"/>
    <w:rsid w:val="00EF5443"/>
    <w:rsid w:val="00EF6B01"/>
    <w:rsid w:val="00EF6DEF"/>
    <w:rsid w:val="00F014D5"/>
    <w:rsid w:val="00F045EF"/>
    <w:rsid w:val="00F06BAA"/>
    <w:rsid w:val="00F07C76"/>
    <w:rsid w:val="00F16944"/>
    <w:rsid w:val="00F237E1"/>
    <w:rsid w:val="00F24306"/>
    <w:rsid w:val="00F26E13"/>
    <w:rsid w:val="00F27C2B"/>
    <w:rsid w:val="00F3374C"/>
    <w:rsid w:val="00F3770C"/>
    <w:rsid w:val="00F41893"/>
    <w:rsid w:val="00F41E0F"/>
    <w:rsid w:val="00F43429"/>
    <w:rsid w:val="00F46E2C"/>
    <w:rsid w:val="00F4711F"/>
    <w:rsid w:val="00F5016E"/>
    <w:rsid w:val="00F501F5"/>
    <w:rsid w:val="00F5030B"/>
    <w:rsid w:val="00F50431"/>
    <w:rsid w:val="00F52D7E"/>
    <w:rsid w:val="00F53DC2"/>
    <w:rsid w:val="00F6185B"/>
    <w:rsid w:val="00F63C67"/>
    <w:rsid w:val="00F671B6"/>
    <w:rsid w:val="00F72692"/>
    <w:rsid w:val="00F74631"/>
    <w:rsid w:val="00F83AFA"/>
    <w:rsid w:val="00F864B1"/>
    <w:rsid w:val="00F8709F"/>
    <w:rsid w:val="00F92202"/>
    <w:rsid w:val="00F928D2"/>
    <w:rsid w:val="00F97666"/>
    <w:rsid w:val="00FA1549"/>
    <w:rsid w:val="00FA3426"/>
    <w:rsid w:val="00FA384E"/>
    <w:rsid w:val="00FA43D9"/>
    <w:rsid w:val="00FA4C59"/>
    <w:rsid w:val="00FA631D"/>
    <w:rsid w:val="00FB09B6"/>
    <w:rsid w:val="00FB5EEF"/>
    <w:rsid w:val="00FB6439"/>
    <w:rsid w:val="00FC4935"/>
    <w:rsid w:val="00FC6EF6"/>
    <w:rsid w:val="00FD1EA6"/>
    <w:rsid w:val="00FD6953"/>
    <w:rsid w:val="00FD6E70"/>
    <w:rsid w:val="00FD72C7"/>
    <w:rsid w:val="00FE1D9A"/>
    <w:rsid w:val="00FE29D8"/>
    <w:rsid w:val="00FE5814"/>
    <w:rsid w:val="00FF03C7"/>
    <w:rsid w:val="00FF045A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952CA2A"/>
  <w15:chartTrackingRefBased/>
  <w15:docId w15:val="{01CDE334-3BF3-467A-A12F-C102D739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C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link w:val="Header"/>
    <w:uiPriority w:val="99"/>
    <w:rsid w:val="00D21CC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E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22"/>
  </w:style>
  <w:style w:type="paragraph" w:styleId="ListParagraph">
    <w:name w:val="List Paragraph"/>
    <w:basedOn w:val="Normal"/>
    <w:uiPriority w:val="34"/>
    <w:qFormat/>
    <w:rsid w:val="0039526B"/>
    <w:pPr>
      <w:ind w:left="720"/>
      <w:contextualSpacing/>
    </w:pPr>
  </w:style>
  <w:style w:type="paragraph" w:styleId="BodyText">
    <w:name w:val="Body Text"/>
    <w:basedOn w:val="Normal"/>
    <w:link w:val="BodyTextChar"/>
    <w:rsid w:val="00EB3A38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ja-JP"/>
    </w:rPr>
  </w:style>
  <w:style w:type="character" w:customStyle="1" w:styleId="BodyTextChar">
    <w:name w:val="Body Text Char"/>
    <w:link w:val="BodyText"/>
    <w:rsid w:val="00EB3A38"/>
    <w:rPr>
      <w:rFonts w:ascii="AngsanaUPC" w:eastAsia="Cordia New" w:hAnsi="AngsanaUPC" w:cs="AngsanaUPC"/>
      <w:sz w:val="32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E62D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14E9-C63E-449C-B840-85E0AFBC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Pattama  Katchapan</cp:lastModifiedBy>
  <cp:revision>2</cp:revision>
  <cp:lastPrinted>2025-11-04T04:14:00Z</cp:lastPrinted>
  <dcterms:created xsi:type="dcterms:W3CDTF">2026-02-20T03:29:00Z</dcterms:created>
  <dcterms:modified xsi:type="dcterms:W3CDTF">2026-02-20T03:29:00Z</dcterms:modified>
</cp:coreProperties>
</file>